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1B" w:rsidRPr="00773C05" w:rsidRDefault="00BE7756" w:rsidP="00D4475E">
      <w:pPr>
        <w:spacing w:after="313" w:line="259" w:lineRule="auto"/>
        <w:ind w:left="0" w:right="0" w:firstLine="0"/>
        <w:jc w:val="center"/>
        <w:rPr>
          <w:rFonts w:ascii="Comic Sans MS" w:hAnsi="Comic Sans MS"/>
          <w:b/>
          <w:i/>
          <w:color w:val="FFFF00"/>
          <w:sz w:val="80"/>
          <w:szCs w:val="80"/>
          <w:lang w:val="nn-NO"/>
        </w:rPr>
      </w:pPr>
      <w:r>
        <w:rPr>
          <w:rFonts w:ascii="Comic Sans MS" w:hAnsi="Comic Sans MS"/>
          <w:b/>
          <w:i/>
          <w:color w:val="FFFF00"/>
          <w:sz w:val="80"/>
          <w:szCs w:val="80"/>
          <w:lang w:val="nn-NO"/>
        </w:rPr>
        <w:t>U</w:t>
      </w:r>
      <w:r w:rsidRPr="00773C05">
        <w:rPr>
          <w:rFonts w:ascii="Comic Sans MS" w:hAnsi="Comic Sans MS"/>
          <w:b/>
          <w:i/>
          <w:color w:val="FFFF00"/>
          <w:sz w:val="80"/>
          <w:szCs w:val="80"/>
          <w:lang w:val="nn-NO"/>
        </w:rPr>
        <w:t>tmerk</w:t>
      </w:r>
      <w:r>
        <w:rPr>
          <w:rFonts w:ascii="Comic Sans MS" w:hAnsi="Comic Sans MS"/>
          <w:b/>
          <w:i/>
          <w:color w:val="FFFF00"/>
          <w:sz w:val="80"/>
          <w:szCs w:val="80"/>
          <w:lang w:val="nn-NO"/>
        </w:rPr>
        <w:t>ing</w:t>
      </w:r>
      <w:r w:rsidRPr="00773C05">
        <w:rPr>
          <w:rFonts w:ascii="Comic Sans MS" w:hAnsi="Comic Sans MS"/>
          <w:b/>
          <w:i/>
          <w:color w:val="FFFF00"/>
          <w:sz w:val="80"/>
          <w:szCs w:val="80"/>
          <w:lang w:val="nn-NO"/>
        </w:rPr>
        <w:t>ar</w:t>
      </w:r>
      <w:r>
        <w:rPr>
          <w:rFonts w:ascii="Comic Sans MS" w:hAnsi="Comic Sans MS"/>
          <w:b/>
          <w:i/>
          <w:color w:val="FFFF00"/>
          <w:sz w:val="80"/>
          <w:szCs w:val="80"/>
          <w:lang w:val="nn-NO"/>
        </w:rPr>
        <w:t xml:space="preserve"> reglement sesongen </w:t>
      </w:r>
      <w:r w:rsidR="00D4475E" w:rsidRPr="00773C05">
        <w:rPr>
          <w:rFonts w:ascii="Comic Sans MS" w:hAnsi="Comic Sans MS"/>
          <w:b/>
          <w:i/>
          <w:color w:val="FFFF00"/>
          <w:sz w:val="80"/>
          <w:szCs w:val="80"/>
          <w:lang w:val="nn-NO"/>
        </w:rPr>
        <w:t>2015</w:t>
      </w:r>
      <w:r>
        <w:rPr>
          <w:rFonts w:ascii="Comic Sans MS" w:hAnsi="Comic Sans MS"/>
          <w:b/>
          <w:i/>
          <w:color w:val="FFFF00"/>
          <w:sz w:val="80"/>
          <w:szCs w:val="80"/>
          <w:lang w:val="nn-NO"/>
        </w:rPr>
        <w:t xml:space="preserve"> </w:t>
      </w:r>
      <w:r w:rsidR="00773C05">
        <w:rPr>
          <w:rFonts w:ascii="Comic Sans MS" w:hAnsi="Comic Sans MS"/>
          <w:b/>
          <w:i/>
          <w:color w:val="FFFF00"/>
          <w:sz w:val="80"/>
          <w:szCs w:val="80"/>
          <w:lang w:val="nn-NO"/>
        </w:rPr>
        <w:t>-</w:t>
      </w:r>
      <w:r>
        <w:rPr>
          <w:rFonts w:ascii="Comic Sans MS" w:hAnsi="Comic Sans MS"/>
          <w:b/>
          <w:i/>
          <w:color w:val="FFFF00"/>
          <w:sz w:val="80"/>
          <w:szCs w:val="80"/>
          <w:lang w:val="nn-NO"/>
        </w:rPr>
        <w:t xml:space="preserve"> </w:t>
      </w:r>
      <w:r w:rsidR="00773C05">
        <w:rPr>
          <w:rFonts w:ascii="Comic Sans MS" w:hAnsi="Comic Sans MS"/>
          <w:b/>
          <w:i/>
          <w:color w:val="FFFF00"/>
          <w:sz w:val="80"/>
          <w:szCs w:val="80"/>
          <w:lang w:val="nn-NO"/>
        </w:rPr>
        <w:t>2016</w:t>
      </w:r>
    </w:p>
    <w:p w:rsidR="00D4475E" w:rsidRPr="00773C05" w:rsidRDefault="000B5148" w:rsidP="00D4475E">
      <w:pPr>
        <w:spacing w:after="313" w:line="259" w:lineRule="auto"/>
        <w:ind w:left="0" w:right="0" w:firstLine="0"/>
        <w:jc w:val="center"/>
        <w:rPr>
          <w:rFonts w:ascii="Comic Sans MS" w:hAnsi="Comic Sans MS"/>
          <w:b/>
          <w:i/>
          <w:color w:val="FFFF00"/>
          <w:sz w:val="80"/>
          <w:szCs w:val="80"/>
          <w:lang w:val="nn-NO"/>
        </w:rPr>
      </w:pPr>
      <w:r w:rsidRPr="00773C05">
        <w:rPr>
          <w:rFonts w:ascii="Comic Sans MS" w:hAnsi="Comic Sans MS"/>
          <w:b/>
          <w:i/>
          <w:color w:val="FFFF00"/>
          <w:sz w:val="80"/>
          <w:szCs w:val="80"/>
          <w:lang w:val="nn-NO"/>
        </w:rPr>
        <w:t>Bremnes Idrettslag</w:t>
      </w:r>
    </w:p>
    <w:p w:rsidR="00D4475E" w:rsidRPr="00773C05" w:rsidRDefault="005E331A" w:rsidP="00D4475E">
      <w:pPr>
        <w:spacing w:after="313" w:line="259" w:lineRule="auto"/>
        <w:ind w:left="0" w:right="0" w:firstLine="0"/>
        <w:jc w:val="center"/>
        <w:rPr>
          <w:rFonts w:ascii="Comic Sans MS" w:hAnsi="Comic Sans MS"/>
          <w:b/>
          <w:i/>
          <w:color w:val="FFFF00"/>
          <w:sz w:val="80"/>
          <w:szCs w:val="80"/>
          <w:lang w:val="nn-NO"/>
        </w:rPr>
      </w:pPr>
      <w:r w:rsidRPr="00773C05">
        <w:rPr>
          <w:rFonts w:ascii="Comic Sans MS" w:hAnsi="Comic Sans MS"/>
          <w:b/>
          <w:i/>
          <w:color w:val="FFFF00"/>
          <w:sz w:val="80"/>
          <w:szCs w:val="80"/>
          <w:lang w:val="nn-NO"/>
        </w:rPr>
        <w:t>FRIIDRETT</w:t>
      </w:r>
    </w:p>
    <w:p w:rsidR="005E331A" w:rsidRPr="00773C05" w:rsidRDefault="005E331A" w:rsidP="00D4475E">
      <w:pPr>
        <w:spacing w:after="313" w:line="259" w:lineRule="auto"/>
        <w:ind w:left="0" w:right="0" w:firstLine="0"/>
        <w:jc w:val="center"/>
        <w:rPr>
          <w:rFonts w:ascii="Comic Sans MS" w:hAnsi="Comic Sans MS"/>
          <w:b/>
          <w:i/>
          <w:color w:val="FFFF00"/>
          <w:sz w:val="80"/>
          <w:szCs w:val="80"/>
          <w:lang w:val="nn-NO"/>
        </w:rPr>
      </w:pPr>
    </w:p>
    <w:p w:rsidR="003C06A9" w:rsidRPr="00773C05" w:rsidRDefault="003C06A9" w:rsidP="00D4475E">
      <w:pPr>
        <w:spacing w:after="313" w:line="259" w:lineRule="auto"/>
        <w:ind w:left="0" w:right="0" w:firstLine="0"/>
        <w:jc w:val="center"/>
        <w:rPr>
          <w:rFonts w:ascii="Comic Sans MS" w:hAnsi="Comic Sans MS"/>
          <w:b/>
          <w:sz w:val="64"/>
          <w:szCs w:val="64"/>
          <w:lang w:val="nn-NO"/>
        </w:rPr>
      </w:pPr>
    </w:p>
    <w:p w:rsidR="003C06A9" w:rsidRPr="00773C05" w:rsidRDefault="007C0225" w:rsidP="00D4475E">
      <w:pPr>
        <w:spacing w:after="313" w:line="259" w:lineRule="auto"/>
        <w:ind w:left="0" w:right="0" w:firstLine="0"/>
        <w:jc w:val="center"/>
        <w:rPr>
          <w:rFonts w:ascii="Copperplate Gothic Bold" w:hAnsi="Copperplate Gothic Bold"/>
          <w:sz w:val="64"/>
          <w:szCs w:val="64"/>
          <w:lang w:val="nn-NO"/>
        </w:rPr>
      </w:pPr>
      <w:r w:rsidRPr="00773C05">
        <w:rPr>
          <w:noProof/>
          <w:lang w:val="nn-NO" w:eastAsia="nn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1138555</wp:posOffset>
            </wp:positionH>
            <wp:positionV relativeFrom="page">
              <wp:posOffset>5314950</wp:posOffset>
            </wp:positionV>
            <wp:extent cx="3619500" cy="4600575"/>
            <wp:effectExtent l="0" t="0" r="0" b="0"/>
            <wp:wrapTight wrapText="bothSides">
              <wp:wrapPolygon edited="0">
                <wp:start x="10232" y="0"/>
                <wp:lineTo x="9891" y="179"/>
                <wp:lineTo x="8185" y="1431"/>
                <wp:lineTo x="5002" y="4293"/>
                <wp:lineTo x="3638" y="5724"/>
                <wp:lineTo x="2615" y="7155"/>
                <wp:lineTo x="1137" y="10017"/>
                <wp:lineTo x="568" y="11448"/>
                <wp:lineTo x="114" y="12880"/>
                <wp:lineTo x="0" y="13684"/>
                <wp:lineTo x="0" y="14668"/>
                <wp:lineTo x="4775" y="15742"/>
                <wp:lineTo x="6139" y="15742"/>
                <wp:lineTo x="1478" y="17352"/>
                <wp:lineTo x="1592" y="18604"/>
                <wp:lineTo x="1137" y="19319"/>
                <wp:lineTo x="2046" y="20035"/>
                <wp:lineTo x="16712" y="20035"/>
                <wp:lineTo x="16712" y="20393"/>
                <wp:lineTo x="17280" y="21108"/>
                <wp:lineTo x="17507" y="21287"/>
                <wp:lineTo x="18189" y="21287"/>
                <wp:lineTo x="18644" y="21108"/>
                <wp:lineTo x="19781" y="20303"/>
                <wp:lineTo x="19781" y="20035"/>
                <wp:lineTo x="20577" y="18425"/>
                <wp:lineTo x="16257" y="17173"/>
                <wp:lineTo x="15347" y="15742"/>
                <wp:lineTo x="21486" y="15205"/>
                <wp:lineTo x="21486" y="13684"/>
                <wp:lineTo x="21373" y="12880"/>
                <wp:lineTo x="19554" y="8586"/>
                <wp:lineTo x="17621" y="5724"/>
                <wp:lineTo x="14779" y="2862"/>
                <wp:lineTo x="11368" y="89"/>
                <wp:lineTo x="11027" y="0"/>
                <wp:lineTo x="10232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re i lag logo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91B" w:rsidRPr="00773C05" w:rsidRDefault="002B731A" w:rsidP="008B0BCD">
      <w:pPr>
        <w:spacing w:after="0" w:line="259" w:lineRule="auto"/>
        <w:ind w:left="3188" w:right="0" w:firstLine="0"/>
        <w:jc w:val="center"/>
        <w:rPr>
          <w:lang w:val="nn-NO"/>
        </w:rPr>
      </w:pPr>
      <w:r w:rsidRPr="00773C05">
        <w:rPr>
          <w:lang w:val="nn-NO"/>
        </w:rPr>
        <w:br w:type="page"/>
      </w:r>
    </w:p>
    <w:p w:rsidR="001D491B" w:rsidRPr="00920459" w:rsidRDefault="00762204">
      <w:pPr>
        <w:spacing w:after="104" w:line="259" w:lineRule="auto"/>
        <w:ind w:left="-5" w:right="0"/>
        <w:jc w:val="left"/>
        <w:rPr>
          <w:color w:val="auto"/>
          <w:sz w:val="22"/>
          <w:lang w:val="nn-NO"/>
        </w:rPr>
      </w:pPr>
      <w:r w:rsidRPr="00920459">
        <w:rPr>
          <w:b/>
          <w:color w:val="auto"/>
          <w:sz w:val="22"/>
          <w:lang w:val="nn-NO"/>
        </w:rPr>
        <w:lastRenderedPageBreak/>
        <w:t>Innha</w:t>
      </w:r>
      <w:r w:rsidR="002B731A" w:rsidRPr="00920459">
        <w:rPr>
          <w:b/>
          <w:color w:val="auto"/>
          <w:sz w:val="22"/>
          <w:lang w:val="nn-NO"/>
        </w:rPr>
        <w:t>ld</w:t>
      </w:r>
    </w:p>
    <w:sdt>
      <w:sdtPr>
        <w:rPr>
          <w:sz w:val="20"/>
          <w:szCs w:val="20"/>
          <w:lang w:val="nn-NO"/>
        </w:rPr>
        <w:id w:val="-1549366930"/>
        <w:docPartObj>
          <w:docPartGallery w:val="Table of Contents"/>
        </w:docPartObj>
      </w:sdtPr>
      <w:sdtContent>
        <w:p w:rsidR="005A7DB4" w:rsidRDefault="00AD37B3">
          <w:pPr>
            <w:pStyle w:val="INNH1"/>
            <w:tabs>
              <w:tab w:val="left" w:pos="464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r w:rsidRPr="00773C05">
            <w:rPr>
              <w:sz w:val="20"/>
              <w:szCs w:val="20"/>
              <w:lang w:val="nn-NO"/>
            </w:rPr>
            <w:fldChar w:fldCharType="begin"/>
          </w:r>
          <w:r w:rsidR="002B731A" w:rsidRPr="00773C05">
            <w:rPr>
              <w:sz w:val="20"/>
              <w:szCs w:val="20"/>
              <w:lang w:val="nn-NO"/>
            </w:rPr>
            <w:instrText xml:space="preserve"> TOC \o "1-3" \h \z \u </w:instrText>
          </w:r>
          <w:r w:rsidRPr="00773C05">
            <w:rPr>
              <w:sz w:val="20"/>
              <w:szCs w:val="20"/>
              <w:lang w:val="nn-NO"/>
            </w:rPr>
            <w:fldChar w:fldCharType="separate"/>
          </w:r>
          <w:hyperlink w:anchor="_Toc440126819" w:history="1">
            <w:r w:rsidR="005A7DB4" w:rsidRPr="0060407F">
              <w:rPr>
                <w:rStyle w:val="Hyperkobling"/>
                <w:bCs/>
                <w:noProof/>
                <w:u w:color="000000"/>
              </w:rPr>
              <w:t>1.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</w:rPr>
              <w:t>DOKUMENT ENDRINGAR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B4" w:rsidRDefault="00AD37B3">
          <w:pPr>
            <w:pStyle w:val="INNH1"/>
            <w:tabs>
              <w:tab w:val="left" w:pos="464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hyperlink w:anchor="_Toc440126820" w:history="1">
            <w:r w:rsidR="005A7DB4" w:rsidRPr="0060407F">
              <w:rPr>
                <w:rStyle w:val="Hyperkobling"/>
                <w:bCs/>
                <w:noProof/>
                <w:u w:color="000000"/>
              </w:rPr>
              <w:t>2.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</w:rPr>
              <w:t>INNLEDNING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B4" w:rsidRDefault="00AD37B3">
          <w:pPr>
            <w:pStyle w:val="INNH1"/>
            <w:tabs>
              <w:tab w:val="left" w:pos="464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hyperlink w:anchor="_Toc440126821" w:history="1">
            <w:r w:rsidR="005A7DB4" w:rsidRPr="0060407F">
              <w:rPr>
                <w:rStyle w:val="Hyperkobling"/>
                <w:bCs/>
                <w:noProof/>
                <w:u w:color="000000"/>
              </w:rPr>
              <w:t>3.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</w:rPr>
              <w:t>PREMIEOVERSIKT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B4" w:rsidRDefault="00AD37B3">
          <w:pPr>
            <w:pStyle w:val="INNH2"/>
            <w:tabs>
              <w:tab w:val="left" w:pos="880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hyperlink w:anchor="_Toc440126822" w:history="1">
            <w:r w:rsidR="005A7DB4" w:rsidRPr="0060407F">
              <w:rPr>
                <w:rStyle w:val="Hyperkobling"/>
                <w:rFonts w:ascii="Cambria" w:eastAsia="Cambria" w:hAnsi="Cambria" w:cs="Cambria"/>
                <w:bCs/>
                <w:noProof/>
                <w:u w:color="000000"/>
              </w:rPr>
              <w:t>3.1.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</w:rPr>
              <w:t>Gutar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B4" w:rsidRDefault="00AD37B3">
          <w:pPr>
            <w:pStyle w:val="INNH2"/>
            <w:tabs>
              <w:tab w:val="left" w:pos="880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hyperlink w:anchor="_Toc440126823" w:history="1">
            <w:r w:rsidR="005A7DB4" w:rsidRPr="0060407F">
              <w:rPr>
                <w:rStyle w:val="Hyperkobling"/>
                <w:rFonts w:ascii="Cambria" w:eastAsia="Cambria" w:hAnsi="Cambria" w:cs="Cambria"/>
                <w:bCs/>
                <w:noProof/>
                <w:u w:color="000000"/>
                <w:lang w:val="nn-NO"/>
              </w:rPr>
              <w:t>3.2.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  <w:lang w:val="nn-NO"/>
              </w:rPr>
              <w:t>Jenter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B4" w:rsidRDefault="00AD37B3">
          <w:pPr>
            <w:pStyle w:val="INNH2"/>
            <w:tabs>
              <w:tab w:val="left" w:pos="880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hyperlink w:anchor="_Toc440126824" w:history="1">
            <w:r w:rsidR="005A7DB4" w:rsidRPr="0060407F">
              <w:rPr>
                <w:rStyle w:val="Hyperkobling"/>
                <w:rFonts w:ascii="Cambria" w:eastAsia="Cambria" w:hAnsi="Cambria" w:cs="Cambria"/>
                <w:bCs/>
                <w:noProof/>
                <w:u w:color="000000"/>
                <w:lang w:val="nn-NO"/>
              </w:rPr>
              <w:t>3.3.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  <w:lang w:val="nn-NO"/>
              </w:rPr>
              <w:t>Gutar/Jenter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B4" w:rsidRDefault="00AD37B3">
          <w:pPr>
            <w:pStyle w:val="INNH1"/>
            <w:tabs>
              <w:tab w:val="left" w:pos="464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hyperlink w:anchor="_Toc440126825" w:history="1">
            <w:r w:rsidR="005A7DB4" w:rsidRPr="0060407F">
              <w:rPr>
                <w:rStyle w:val="Hyperkobling"/>
                <w:bCs/>
                <w:noProof/>
                <w:u w:color="000000"/>
              </w:rPr>
              <w:t>4.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</w:rPr>
              <w:t>GENERELLE REGLAR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B4" w:rsidRDefault="00AD37B3">
          <w:pPr>
            <w:pStyle w:val="INNH1"/>
            <w:tabs>
              <w:tab w:val="left" w:pos="464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hyperlink w:anchor="_Toc440126826" w:history="1">
            <w:r w:rsidR="005A7DB4" w:rsidRPr="0060407F">
              <w:rPr>
                <w:rStyle w:val="Hyperkobling"/>
                <w:bCs/>
                <w:noProof/>
                <w:u w:color="000000"/>
              </w:rPr>
              <w:t>5.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</w:rPr>
              <w:t>UTFYLLANDE REGLAR FOR KVAR PREMIE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B4" w:rsidRDefault="00AD37B3">
          <w:pPr>
            <w:pStyle w:val="INNH2"/>
            <w:tabs>
              <w:tab w:val="left" w:pos="880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hyperlink w:anchor="_Toc440126827" w:history="1">
            <w:r w:rsidR="005A7DB4" w:rsidRPr="0060407F">
              <w:rPr>
                <w:rStyle w:val="Hyperkobling"/>
                <w:rFonts w:ascii="Cambria" w:eastAsia="Cambria" w:hAnsi="Cambria" w:cs="Cambria"/>
                <w:bCs/>
                <w:noProof/>
                <w:u w:color="000000"/>
                <w:lang w:val="nn-NO"/>
              </w:rPr>
              <w:t>5.1.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  <w:lang w:val="nn-NO"/>
              </w:rPr>
              <w:t>Beste LØP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B4" w:rsidRDefault="00AD37B3">
          <w:pPr>
            <w:pStyle w:val="INNH2"/>
            <w:tabs>
              <w:tab w:val="left" w:pos="880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hyperlink w:anchor="_Toc440126828" w:history="1">
            <w:r w:rsidR="005A7DB4" w:rsidRPr="0060407F">
              <w:rPr>
                <w:rStyle w:val="Hyperkobling"/>
                <w:rFonts w:ascii="Cambria" w:eastAsia="Cambria" w:hAnsi="Cambria" w:cs="Cambria"/>
                <w:bCs/>
                <w:noProof/>
                <w:u w:color="000000"/>
                <w:lang w:val="nn-NO"/>
              </w:rPr>
              <w:t>5.2.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  <w:lang w:val="nn-NO"/>
              </w:rPr>
              <w:t>Beste HOPP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B4" w:rsidRDefault="00AD37B3">
          <w:pPr>
            <w:pStyle w:val="INNH2"/>
            <w:tabs>
              <w:tab w:val="left" w:pos="880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hyperlink w:anchor="_Toc440126829" w:history="1">
            <w:r w:rsidR="005A7DB4" w:rsidRPr="0060407F">
              <w:rPr>
                <w:rStyle w:val="Hyperkobling"/>
                <w:rFonts w:ascii="Cambria" w:eastAsia="Cambria" w:hAnsi="Cambria" w:cs="Cambria"/>
                <w:bCs/>
                <w:noProof/>
                <w:u w:color="000000"/>
                <w:lang w:val="nn-NO"/>
              </w:rPr>
              <w:t>5.3.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  <w:lang w:val="nn-NO"/>
              </w:rPr>
              <w:t>Beste KAST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B4" w:rsidRDefault="00AD37B3">
          <w:pPr>
            <w:pStyle w:val="INNH2"/>
            <w:tabs>
              <w:tab w:val="left" w:pos="880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hyperlink w:anchor="_Toc440126830" w:history="1">
            <w:r w:rsidR="005A7DB4" w:rsidRPr="0060407F">
              <w:rPr>
                <w:rStyle w:val="Hyperkobling"/>
                <w:rFonts w:ascii="Cambria" w:eastAsia="Cambria" w:hAnsi="Cambria" w:cs="Cambria"/>
                <w:bCs/>
                <w:noProof/>
                <w:u w:color="000000"/>
                <w:lang w:val="nn-NO"/>
              </w:rPr>
              <w:t>5.4.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  <w:lang w:val="nn-NO"/>
              </w:rPr>
              <w:t>Beste TREKAMP – LØP/HOPP/KAST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B4" w:rsidRDefault="00AD37B3">
          <w:pPr>
            <w:pStyle w:val="INNH2"/>
            <w:tabs>
              <w:tab w:val="left" w:pos="880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hyperlink w:anchor="_Toc440126831" w:history="1">
            <w:r w:rsidR="005A7DB4" w:rsidRPr="0060407F">
              <w:rPr>
                <w:rStyle w:val="Hyperkobling"/>
                <w:rFonts w:ascii="Cambria" w:eastAsia="Cambria" w:hAnsi="Cambria" w:cs="Cambria"/>
                <w:bCs/>
                <w:noProof/>
                <w:u w:color="000000"/>
                <w:lang w:val="nn-NO"/>
              </w:rPr>
              <w:t>5.5.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  <w:lang w:val="nn-NO"/>
              </w:rPr>
              <w:t>Beste FRAMGONG I TREKAMP – LØP/HOPP/KAST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B4" w:rsidRDefault="00AD37B3">
          <w:pPr>
            <w:pStyle w:val="INNH2"/>
            <w:tabs>
              <w:tab w:val="left" w:pos="880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hyperlink w:anchor="_Toc440126832" w:history="1">
            <w:r w:rsidR="005A7DB4" w:rsidRPr="0060407F">
              <w:rPr>
                <w:rStyle w:val="Hyperkobling"/>
                <w:rFonts w:ascii="Cambria" w:eastAsia="Cambria" w:hAnsi="Cambria" w:cs="Cambria"/>
                <w:bCs/>
                <w:noProof/>
                <w:u w:color="000000"/>
                <w:lang w:val="nn-NO"/>
              </w:rPr>
              <w:t>5.6.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  <w:lang w:val="nn-NO"/>
              </w:rPr>
              <w:t>MEST ALLSIDIGE UTØVAR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B4" w:rsidRDefault="00AD37B3">
          <w:pPr>
            <w:pStyle w:val="INNH2"/>
            <w:tabs>
              <w:tab w:val="left" w:pos="880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hyperlink w:anchor="_Toc440126833" w:history="1">
            <w:r w:rsidR="005A7DB4" w:rsidRPr="0060407F">
              <w:rPr>
                <w:rStyle w:val="Hyperkobling"/>
                <w:rFonts w:ascii="Cambria" w:eastAsia="Cambria" w:hAnsi="Cambria" w:cs="Cambria"/>
                <w:bCs/>
                <w:noProof/>
                <w:u w:color="000000"/>
              </w:rPr>
              <w:t>5.7.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</w:rPr>
              <w:t>GYLDIGE ØVINGAR FOR JENTER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B4" w:rsidRDefault="00AD37B3">
          <w:pPr>
            <w:pStyle w:val="INNH2"/>
            <w:tabs>
              <w:tab w:val="left" w:pos="880"/>
              <w:tab w:val="right" w:leader="dot" w:pos="10024"/>
            </w:tabs>
            <w:rPr>
              <w:rFonts w:asciiTheme="minorHAnsi" w:eastAsiaTheme="minorEastAsia" w:hAnsiTheme="minorHAnsi" w:cstheme="minorBidi"/>
              <w:noProof/>
              <w:color w:val="auto"/>
              <w:lang w:val="nn-NO" w:eastAsia="nn-NO"/>
            </w:rPr>
          </w:pPr>
          <w:hyperlink w:anchor="_Toc440126834" w:history="1">
            <w:r w:rsidR="005A7DB4" w:rsidRPr="0060407F">
              <w:rPr>
                <w:rStyle w:val="Hyperkobling"/>
                <w:rFonts w:ascii="Cambria" w:eastAsia="Cambria" w:hAnsi="Cambria" w:cs="Cambria"/>
                <w:bCs/>
                <w:noProof/>
                <w:u w:color="000000"/>
              </w:rPr>
              <w:t>5.8.</w:t>
            </w:r>
            <w:r w:rsidR="005A7DB4">
              <w:rPr>
                <w:rFonts w:asciiTheme="minorHAnsi" w:eastAsiaTheme="minorEastAsia" w:hAnsiTheme="minorHAnsi" w:cstheme="minorBidi"/>
                <w:noProof/>
                <w:color w:val="auto"/>
                <w:lang w:val="nn-NO" w:eastAsia="nn-NO"/>
              </w:rPr>
              <w:tab/>
            </w:r>
            <w:r w:rsidR="005A7DB4" w:rsidRPr="0060407F">
              <w:rPr>
                <w:rStyle w:val="Hyperkobling"/>
                <w:noProof/>
              </w:rPr>
              <w:t>GYLDIGE ØVINGAR FOR GUTAR</w:t>
            </w:r>
            <w:r w:rsidR="005A7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7DB4">
              <w:rPr>
                <w:noProof/>
                <w:webHidden/>
              </w:rPr>
              <w:instrText xml:space="preserve"> PAGEREF _Toc440126834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DB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7756" w:rsidRDefault="00AD37B3" w:rsidP="000160A0">
          <w:pPr>
            <w:ind w:left="0" w:firstLine="0"/>
            <w:rPr>
              <w:sz w:val="20"/>
              <w:szCs w:val="20"/>
              <w:lang w:val="nn-NO"/>
            </w:rPr>
          </w:pPr>
          <w:r w:rsidRPr="00773C05">
            <w:rPr>
              <w:sz w:val="20"/>
              <w:szCs w:val="20"/>
              <w:lang w:val="nn-NO"/>
            </w:rPr>
            <w:fldChar w:fldCharType="end"/>
          </w:r>
        </w:p>
        <w:p w:rsidR="001D491B" w:rsidRPr="00773C05" w:rsidRDefault="00AD37B3" w:rsidP="000160A0">
          <w:pPr>
            <w:ind w:left="0" w:firstLine="0"/>
            <w:rPr>
              <w:sz w:val="20"/>
              <w:szCs w:val="20"/>
              <w:lang w:val="nn-NO"/>
            </w:rPr>
          </w:pPr>
        </w:p>
      </w:sdtContent>
    </w:sdt>
    <w:p w:rsidR="00BE7756" w:rsidRPr="00541013" w:rsidRDefault="00541013" w:rsidP="00541013">
      <w:pPr>
        <w:pStyle w:val="Overskrift1"/>
      </w:pPr>
      <w:bookmarkStart w:id="0" w:name="_Toc440126819"/>
      <w:r w:rsidRPr="00541013">
        <w:t>DOKUMENT ENDRINGAR</w:t>
      </w:r>
      <w:bookmarkEnd w:id="0"/>
    </w:p>
    <w:tbl>
      <w:tblPr>
        <w:tblStyle w:val="Tabellrutenett"/>
        <w:tblW w:w="0" w:type="auto"/>
        <w:tblLook w:val="04A0"/>
      </w:tblPr>
      <w:tblGrid>
        <w:gridCol w:w="1242"/>
        <w:gridCol w:w="1418"/>
        <w:gridCol w:w="7194"/>
      </w:tblGrid>
      <w:tr w:rsidR="00BE7756" w:rsidTr="00F745FE">
        <w:tc>
          <w:tcPr>
            <w:tcW w:w="1242" w:type="dxa"/>
            <w:shd w:val="clear" w:color="auto" w:fill="BFBFBF" w:themeFill="background1" w:themeFillShade="BF"/>
          </w:tcPr>
          <w:p w:rsidR="00BE7756" w:rsidRPr="00FD2730" w:rsidRDefault="00BE7756" w:rsidP="00F745FE">
            <w:pPr>
              <w:spacing w:line="259" w:lineRule="auto"/>
              <w:ind w:left="0" w:right="0" w:firstLine="0"/>
              <w:jc w:val="center"/>
              <w:rPr>
                <w:b/>
                <w:lang w:val="nn-NO"/>
              </w:rPr>
            </w:pPr>
            <w:r w:rsidRPr="00FD2730">
              <w:rPr>
                <w:b/>
                <w:lang w:val="nn-NO"/>
              </w:rPr>
              <w:t>Revisjon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E7756" w:rsidRPr="00FD2730" w:rsidRDefault="00BE7756" w:rsidP="00F745FE">
            <w:pPr>
              <w:spacing w:line="259" w:lineRule="auto"/>
              <w:ind w:left="0" w:right="0" w:firstLine="0"/>
              <w:jc w:val="center"/>
              <w:rPr>
                <w:b/>
                <w:lang w:val="nn-NO"/>
              </w:rPr>
            </w:pPr>
            <w:r w:rsidRPr="00FD2730">
              <w:rPr>
                <w:b/>
                <w:lang w:val="nn-NO"/>
              </w:rPr>
              <w:t>Dato</w:t>
            </w:r>
          </w:p>
        </w:tc>
        <w:tc>
          <w:tcPr>
            <w:tcW w:w="7194" w:type="dxa"/>
            <w:shd w:val="clear" w:color="auto" w:fill="BFBFBF" w:themeFill="background1" w:themeFillShade="BF"/>
          </w:tcPr>
          <w:p w:rsidR="00BE7756" w:rsidRPr="00FD2730" w:rsidRDefault="00BE7756" w:rsidP="00F745FE">
            <w:pPr>
              <w:spacing w:line="259" w:lineRule="auto"/>
              <w:ind w:left="0" w:right="0" w:firstLine="0"/>
              <w:rPr>
                <w:b/>
                <w:lang w:val="nn-NO"/>
              </w:rPr>
            </w:pPr>
            <w:r w:rsidRPr="00FD2730">
              <w:rPr>
                <w:b/>
                <w:lang w:val="nn-NO"/>
              </w:rPr>
              <w:t>Kommentar</w:t>
            </w:r>
          </w:p>
        </w:tc>
      </w:tr>
      <w:tr w:rsidR="00BE7756" w:rsidTr="00F745FE">
        <w:tc>
          <w:tcPr>
            <w:tcW w:w="1242" w:type="dxa"/>
          </w:tcPr>
          <w:p w:rsidR="00BE7756" w:rsidRDefault="00BE7756" w:rsidP="00F745FE">
            <w:pPr>
              <w:spacing w:line="259" w:lineRule="auto"/>
              <w:ind w:left="0" w:right="0" w:firstLine="0"/>
              <w:jc w:val="center"/>
              <w:rPr>
                <w:lang w:val="nn-NO"/>
              </w:rPr>
            </w:pPr>
            <w:r>
              <w:rPr>
                <w:lang w:val="nn-NO"/>
              </w:rPr>
              <w:t>1</w:t>
            </w:r>
          </w:p>
        </w:tc>
        <w:tc>
          <w:tcPr>
            <w:tcW w:w="1418" w:type="dxa"/>
          </w:tcPr>
          <w:p w:rsidR="00BE7756" w:rsidRDefault="00BE7756" w:rsidP="00F745FE">
            <w:pPr>
              <w:spacing w:line="259" w:lineRule="auto"/>
              <w:ind w:left="0" w:right="0" w:firstLine="0"/>
              <w:jc w:val="center"/>
              <w:rPr>
                <w:lang w:val="nn-NO"/>
              </w:rPr>
            </w:pPr>
            <w:r>
              <w:rPr>
                <w:lang w:val="nn-NO"/>
              </w:rPr>
              <w:t>09.01.2016</w:t>
            </w:r>
          </w:p>
        </w:tc>
        <w:tc>
          <w:tcPr>
            <w:tcW w:w="7194" w:type="dxa"/>
          </w:tcPr>
          <w:p w:rsidR="00BE7756" w:rsidRDefault="00BE7756" w:rsidP="00575B82">
            <w:pPr>
              <w:spacing w:line="259" w:lineRule="auto"/>
              <w:ind w:left="0" w:right="0" w:firstLine="0"/>
              <w:rPr>
                <w:lang w:val="nn-NO"/>
              </w:rPr>
            </w:pPr>
            <w:r>
              <w:rPr>
                <w:lang w:val="nn-NO"/>
              </w:rPr>
              <w:t>Første ut</w:t>
            </w:r>
            <w:r w:rsidR="00575B82">
              <w:rPr>
                <w:lang w:val="nn-NO"/>
              </w:rPr>
              <w:t>gåve</w:t>
            </w:r>
          </w:p>
        </w:tc>
      </w:tr>
      <w:tr w:rsidR="00BE7756" w:rsidTr="00F745FE">
        <w:tc>
          <w:tcPr>
            <w:tcW w:w="1242" w:type="dxa"/>
          </w:tcPr>
          <w:p w:rsidR="00BE7756" w:rsidRDefault="00312F66" w:rsidP="00F745FE">
            <w:pPr>
              <w:spacing w:line="259" w:lineRule="auto"/>
              <w:ind w:left="0" w:right="0" w:firstLine="0"/>
              <w:jc w:val="center"/>
              <w:rPr>
                <w:lang w:val="nn-NO"/>
              </w:rPr>
            </w:pPr>
            <w:r>
              <w:rPr>
                <w:lang w:val="nn-NO"/>
              </w:rPr>
              <w:t>2</w:t>
            </w:r>
          </w:p>
        </w:tc>
        <w:tc>
          <w:tcPr>
            <w:tcW w:w="1418" w:type="dxa"/>
          </w:tcPr>
          <w:p w:rsidR="00BE7756" w:rsidRDefault="00312F66" w:rsidP="00F745FE">
            <w:pPr>
              <w:spacing w:line="259" w:lineRule="auto"/>
              <w:ind w:left="0" w:right="0" w:firstLine="0"/>
              <w:jc w:val="center"/>
              <w:rPr>
                <w:lang w:val="nn-NO"/>
              </w:rPr>
            </w:pPr>
            <w:r>
              <w:rPr>
                <w:lang w:val="nn-NO"/>
              </w:rPr>
              <w:t>01.02.2016</w:t>
            </w:r>
          </w:p>
        </w:tc>
        <w:tc>
          <w:tcPr>
            <w:tcW w:w="7194" w:type="dxa"/>
          </w:tcPr>
          <w:p w:rsidR="00BE7756" w:rsidRDefault="008909C3" w:rsidP="008909C3">
            <w:pPr>
              <w:spacing w:line="259" w:lineRule="auto"/>
              <w:ind w:left="0" w:right="0" w:firstLine="0"/>
              <w:rPr>
                <w:lang w:val="nn-NO"/>
              </w:rPr>
            </w:pPr>
            <w:r>
              <w:rPr>
                <w:lang w:val="nn-NO"/>
              </w:rPr>
              <w:t xml:space="preserve">Endra startalder frå 10 til 11 år </w:t>
            </w:r>
            <w:r w:rsidR="00312F66">
              <w:rPr>
                <w:lang w:val="nn-NO"/>
              </w:rPr>
              <w:t xml:space="preserve">for å </w:t>
            </w:r>
            <w:r>
              <w:rPr>
                <w:lang w:val="nn-NO"/>
              </w:rPr>
              <w:t xml:space="preserve">følgja </w:t>
            </w:r>
            <w:r w:rsidR="00312F66">
              <w:rPr>
                <w:lang w:val="nn-NO"/>
              </w:rPr>
              <w:t>”</w:t>
            </w:r>
            <w:proofErr w:type="spellStart"/>
            <w:r w:rsidR="00312F66">
              <w:rPr>
                <w:lang w:val="nn-NO"/>
              </w:rPr>
              <w:t>Bestemmelser</w:t>
            </w:r>
            <w:proofErr w:type="spellEnd"/>
            <w:r w:rsidR="00312F66">
              <w:rPr>
                <w:lang w:val="nn-NO"/>
              </w:rPr>
              <w:t xml:space="preserve"> om barneidrett”</w:t>
            </w:r>
          </w:p>
        </w:tc>
      </w:tr>
      <w:tr w:rsidR="00BE7756" w:rsidTr="00F745FE">
        <w:tc>
          <w:tcPr>
            <w:tcW w:w="1242" w:type="dxa"/>
          </w:tcPr>
          <w:p w:rsidR="00BE7756" w:rsidRDefault="00BE7756" w:rsidP="00F745FE">
            <w:pPr>
              <w:spacing w:line="259" w:lineRule="auto"/>
              <w:ind w:left="0" w:right="0" w:firstLine="0"/>
              <w:jc w:val="center"/>
              <w:rPr>
                <w:lang w:val="nn-NO"/>
              </w:rPr>
            </w:pPr>
          </w:p>
        </w:tc>
        <w:tc>
          <w:tcPr>
            <w:tcW w:w="1418" w:type="dxa"/>
          </w:tcPr>
          <w:p w:rsidR="00BE7756" w:rsidRDefault="00BE7756" w:rsidP="00F745FE">
            <w:pPr>
              <w:spacing w:line="259" w:lineRule="auto"/>
              <w:ind w:left="0" w:right="0" w:firstLine="0"/>
              <w:jc w:val="center"/>
              <w:rPr>
                <w:lang w:val="nn-NO"/>
              </w:rPr>
            </w:pPr>
          </w:p>
        </w:tc>
        <w:tc>
          <w:tcPr>
            <w:tcW w:w="7194" w:type="dxa"/>
          </w:tcPr>
          <w:p w:rsidR="00BE7756" w:rsidRDefault="00BE7756" w:rsidP="00F745FE">
            <w:pPr>
              <w:spacing w:line="259" w:lineRule="auto"/>
              <w:ind w:left="0" w:right="0" w:firstLine="0"/>
              <w:rPr>
                <w:lang w:val="nn-NO"/>
              </w:rPr>
            </w:pPr>
          </w:p>
        </w:tc>
      </w:tr>
      <w:tr w:rsidR="00BE7756" w:rsidTr="00F745FE">
        <w:tc>
          <w:tcPr>
            <w:tcW w:w="1242" w:type="dxa"/>
          </w:tcPr>
          <w:p w:rsidR="00BE7756" w:rsidRDefault="00BE7756" w:rsidP="00F745FE">
            <w:pPr>
              <w:spacing w:line="259" w:lineRule="auto"/>
              <w:ind w:left="0" w:right="0" w:firstLine="0"/>
              <w:jc w:val="center"/>
              <w:rPr>
                <w:lang w:val="nn-NO"/>
              </w:rPr>
            </w:pPr>
          </w:p>
        </w:tc>
        <w:tc>
          <w:tcPr>
            <w:tcW w:w="1418" w:type="dxa"/>
          </w:tcPr>
          <w:p w:rsidR="00BE7756" w:rsidRDefault="00BE7756" w:rsidP="00F745FE">
            <w:pPr>
              <w:spacing w:line="259" w:lineRule="auto"/>
              <w:ind w:left="0" w:right="0" w:firstLine="0"/>
              <w:jc w:val="center"/>
              <w:rPr>
                <w:lang w:val="nn-NO"/>
              </w:rPr>
            </w:pPr>
          </w:p>
        </w:tc>
        <w:tc>
          <w:tcPr>
            <w:tcW w:w="7194" w:type="dxa"/>
          </w:tcPr>
          <w:p w:rsidR="00BE7756" w:rsidRDefault="00BE7756" w:rsidP="00F745FE">
            <w:pPr>
              <w:spacing w:line="259" w:lineRule="auto"/>
              <w:ind w:left="0" w:right="0" w:firstLine="0"/>
              <w:rPr>
                <w:lang w:val="nn-NO"/>
              </w:rPr>
            </w:pPr>
          </w:p>
        </w:tc>
      </w:tr>
      <w:tr w:rsidR="00BE7756" w:rsidTr="00F745FE">
        <w:tc>
          <w:tcPr>
            <w:tcW w:w="1242" w:type="dxa"/>
          </w:tcPr>
          <w:p w:rsidR="00BE7756" w:rsidRDefault="00BE7756" w:rsidP="00F745FE">
            <w:pPr>
              <w:spacing w:line="259" w:lineRule="auto"/>
              <w:ind w:left="0" w:right="0" w:firstLine="0"/>
              <w:jc w:val="center"/>
              <w:rPr>
                <w:lang w:val="nn-NO"/>
              </w:rPr>
            </w:pPr>
          </w:p>
        </w:tc>
        <w:tc>
          <w:tcPr>
            <w:tcW w:w="1418" w:type="dxa"/>
          </w:tcPr>
          <w:p w:rsidR="00BE7756" w:rsidRDefault="00BE7756" w:rsidP="00F745FE">
            <w:pPr>
              <w:spacing w:line="259" w:lineRule="auto"/>
              <w:ind w:left="0" w:right="0" w:firstLine="0"/>
              <w:jc w:val="center"/>
              <w:rPr>
                <w:lang w:val="nn-NO"/>
              </w:rPr>
            </w:pPr>
          </w:p>
        </w:tc>
        <w:tc>
          <w:tcPr>
            <w:tcW w:w="7194" w:type="dxa"/>
          </w:tcPr>
          <w:p w:rsidR="00BE7756" w:rsidRDefault="00BE7756" w:rsidP="00F745FE">
            <w:pPr>
              <w:spacing w:line="259" w:lineRule="auto"/>
              <w:ind w:left="0" w:right="0" w:firstLine="0"/>
              <w:rPr>
                <w:lang w:val="nn-NO"/>
              </w:rPr>
            </w:pPr>
          </w:p>
        </w:tc>
      </w:tr>
    </w:tbl>
    <w:p w:rsidR="00762204" w:rsidRDefault="00762204">
      <w:pPr>
        <w:spacing w:after="160" w:line="259" w:lineRule="auto"/>
        <w:ind w:left="0" w:right="0" w:firstLine="0"/>
        <w:jc w:val="left"/>
        <w:rPr>
          <w:lang w:val="nn-NO"/>
        </w:rPr>
      </w:pPr>
      <w:r>
        <w:rPr>
          <w:lang w:val="nn-NO"/>
        </w:rPr>
        <w:br w:type="page"/>
      </w:r>
    </w:p>
    <w:p w:rsidR="00A54A6C" w:rsidRPr="00773C05" w:rsidRDefault="00A54A6C" w:rsidP="00452A48">
      <w:pPr>
        <w:rPr>
          <w:lang w:val="nn-NO"/>
        </w:rPr>
      </w:pPr>
    </w:p>
    <w:p w:rsidR="00761B1F" w:rsidRPr="00541013" w:rsidRDefault="00761B1F" w:rsidP="00541013">
      <w:pPr>
        <w:pStyle w:val="Overskrift1"/>
      </w:pPr>
      <w:bookmarkStart w:id="1" w:name="_Toc440126820"/>
      <w:r w:rsidRPr="00541013">
        <w:t>INNLEDNING</w:t>
      </w:r>
      <w:bookmarkEnd w:id="1"/>
    </w:p>
    <w:p w:rsidR="00A54A6C" w:rsidRDefault="00761B1F" w:rsidP="00761B1F">
      <w:pPr>
        <w:ind w:left="-5" w:right="0"/>
        <w:rPr>
          <w:lang w:val="nn-NO"/>
        </w:rPr>
      </w:pPr>
      <w:r w:rsidRPr="00773C05">
        <w:rPr>
          <w:lang w:val="nn-NO"/>
        </w:rPr>
        <w:t xml:space="preserve">Intensjonen med </w:t>
      </w:r>
      <w:r w:rsidR="00BE7756">
        <w:rPr>
          <w:lang w:val="nn-NO"/>
        </w:rPr>
        <w:t>å oppretta dokument</w:t>
      </w:r>
      <w:r w:rsidR="00A54A6C">
        <w:rPr>
          <w:lang w:val="nn-NO"/>
        </w:rPr>
        <w:t>et</w:t>
      </w:r>
      <w:r w:rsidR="00BE7756">
        <w:rPr>
          <w:lang w:val="nn-NO"/>
        </w:rPr>
        <w:t xml:space="preserve"> </w:t>
      </w:r>
      <w:r w:rsidR="00A54A6C">
        <w:rPr>
          <w:lang w:val="nn-NO"/>
        </w:rPr>
        <w:t>”Utmerkingar reglement”</w:t>
      </w:r>
      <w:r w:rsidR="00E75CC8">
        <w:rPr>
          <w:lang w:val="nn-NO"/>
        </w:rPr>
        <w:t>,</w:t>
      </w:r>
      <w:r w:rsidR="00A54A6C">
        <w:rPr>
          <w:lang w:val="nn-NO"/>
        </w:rPr>
        <w:t xml:space="preserve"> er å formalisera dei mangeårige uskrivne</w:t>
      </w:r>
      <w:r w:rsidR="00BE7756">
        <w:rPr>
          <w:lang w:val="nn-NO"/>
        </w:rPr>
        <w:t xml:space="preserve"> regla</w:t>
      </w:r>
      <w:r w:rsidR="00A54A6C">
        <w:rPr>
          <w:lang w:val="nn-NO"/>
        </w:rPr>
        <w:t>ne for statuettane</w:t>
      </w:r>
      <w:r w:rsidR="00BE7756">
        <w:rPr>
          <w:lang w:val="nn-NO"/>
        </w:rPr>
        <w:t xml:space="preserve"> </w:t>
      </w:r>
      <w:r w:rsidR="00A54A6C">
        <w:rPr>
          <w:lang w:val="nn-NO"/>
        </w:rPr>
        <w:t xml:space="preserve">som blir utdelt på </w:t>
      </w:r>
      <w:proofErr w:type="spellStart"/>
      <w:r w:rsidR="00A54A6C">
        <w:rPr>
          <w:lang w:val="nn-NO"/>
        </w:rPr>
        <w:t>friidrettsårfesten</w:t>
      </w:r>
      <w:proofErr w:type="spellEnd"/>
      <w:r w:rsidR="00A54A6C">
        <w:rPr>
          <w:lang w:val="nn-NO"/>
        </w:rPr>
        <w:t xml:space="preserve"> kvar haust. Først og fremst for å </w:t>
      </w:r>
      <w:r w:rsidR="00E75CC8">
        <w:rPr>
          <w:lang w:val="nn-NO"/>
        </w:rPr>
        <w:t>unngå</w:t>
      </w:r>
      <w:r w:rsidR="00A54A6C">
        <w:rPr>
          <w:lang w:val="nn-NO"/>
        </w:rPr>
        <w:t xml:space="preserve"> misforståingar av reglementet</w:t>
      </w:r>
      <w:r w:rsidR="00E75CC8">
        <w:rPr>
          <w:lang w:val="nn-NO"/>
        </w:rPr>
        <w:t>,</w:t>
      </w:r>
      <w:r w:rsidR="00A54A6C">
        <w:rPr>
          <w:lang w:val="nn-NO"/>
        </w:rPr>
        <w:t xml:space="preserve"> </w:t>
      </w:r>
      <w:r w:rsidR="00E75CC8">
        <w:rPr>
          <w:lang w:val="nn-NO"/>
        </w:rPr>
        <w:t xml:space="preserve">og presisera i detalj alle kriteria som gjeld for dei enkelte premiane. Dette vil forhåpentlegvis unngå ulike oppfatningar om kva som er dei korrekte kriteria, og unngå </w:t>
      </w:r>
      <w:r w:rsidR="00AD2274">
        <w:rPr>
          <w:lang w:val="nn-NO"/>
        </w:rPr>
        <w:t xml:space="preserve">diskusjonar, slik me har hatt dei siste åra, frå </w:t>
      </w:r>
      <w:r w:rsidR="00C10D2F">
        <w:rPr>
          <w:lang w:val="nn-NO"/>
        </w:rPr>
        <w:t>skuffa</w:t>
      </w:r>
      <w:r w:rsidR="00E75CC8">
        <w:rPr>
          <w:lang w:val="nn-NO"/>
        </w:rPr>
        <w:t xml:space="preserve"> utøvarar som </w:t>
      </w:r>
      <w:r w:rsidR="00AD2274">
        <w:rPr>
          <w:lang w:val="nn-NO"/>
        </w:rPr>
        <w:t>trudde dei hadde vunne statuettane</w:t>
      </w:r>
      <w:r w:rsidR="00E75CC8">
        <w:rPr>
          <w:lang w:val="nn-NO"/>
        </w:rPr>
        <w:t>.</w:t>
      </w:r>
    </w:p>
    <w:p w:rsidR="00A54A6C" w:rsidRDefault="00A54A6C" w:rsidP="00761B1F">
      <w:pPr>
        <w:ind w:left="-5" w:right="0"/>
        <w:rPr>
          <w:lang w:val="nn-NO"/>
        </w:rPr>
      </w:pPr>
    </w:p>
    <w:p w:rsidR="00FA5B01" w:rsidRDefault="00FA5B01" w:rsidP="00761B1F">
      <w:pPr>
        <w:ind w:left="-5" w:right="0"/>
        <w:rPr>
          <w:lang w:val="nn-NO"/>
        </w:rPr>
      </w:pPr>
      <w:r>
        <w:rPr>
          <w:lang w:val="nn-NO"/>
        </w:rPr>
        <w:t xml:space="preserve">Har justert nedre aldersgrensa for utmerkingane frå 10 til 11 år for </w:t>
      </w:r>
      <w:r w:rsidR="008909C3">
        <w:rPr>
          <w:lang w:val="nn-NO"/>
        </w:rPr>
        <w:t>å følgja ”</w:t>
      </w:r>
      <w:proofErr w:type="spellStart"/>
      <w:r w:rsidR="008909C3">
        <w:rPr>
          <w:lang w:val="nn-NO"/>
        </w:rPr>
        <w:t>Bestemmelser</w:t>
      </w:r>
      <w:proofErr w:type="spellEnd"/>
      <w:r w:rsidR="008909C3">
        <w:rPr>
          <w:lang w:val="nn-NO"/>
        </w:rPr>
        <w:t xml:space="preserve"> for barneidrett” </w:t>
      </w:r>
      <w:r>
        <w:rPr>
          <w:lang w:val="nn-NO"/>
        </w:rPr>
        <w:t>vedtatt på idrettstinget 2007.</w:t>
      </w:r>
    </w:p>
    <w:p w:rsidR="008909C3" w:rsidRDefault="00AD37B3" w:rsidP="00761B1F">
      <w:pPr>
        <w:ind w:left="-5" w:right="0"/>
        <w:rPr>
          <w:lang w:val="nn-NO"/>
        </w:rPr>
      </w:pPr>
      <w:hyperlink r:id="rId10" w:history="1">
        <w:r w:rsidR="00FA5B01" w:rsidRPr="00312BDC">
          <w:rPr>
            <w:rStyle w:val="Hyperkobling"/>
            <w:lang w:val="nn-NO"/>
          </w:rPr>
          <w:t>https://www.friidrett.no/globalassets/dokumenter/barn-og-ungdom/handbok-web-juni-2014.pdf</w:t>
        </w:r>
      </w:hyperlink>
      <w:r w:rsidR="00FA5B01">
        <w:rPr>
          <w:lang w:val="nn-NO"/>
        </w:rPr>
        <w:t>.</w:t>
      </w:r>
    </w:p>
    <w:p w:rsidR="00FA5B01" w:rsidRDefault="00FA5B01" w:rsidP="00761B1F">
      <w:pPr>
        <w:ind w:left="-5" w:right="0"/>
        <w:rPr>
          <w:lang w:val="nn-NO"/>
        </w:rPr>
      </w:pPr>
      <w:r>
        <w:rPr>
          <w:lang w:val="nn-NO"/>
        </w:rPr>
        <w:t xml:space="preserve">På side 25 og 26 i dette dokumentet står da </w:t>
      </w:r>
      <w:proofErr w:type="spellStart"/>
      <w:r>
        <w:rPr>
          <w:lang w:val="nn-NO"/>
        </w:rPr>
        <w:t>bl.a</w:t>
      </w:r>
      <w:proofErr w:type="spellEnd"/>
      <w:r>
        <w:rPr>
          <w:lang w:val="nn-NO"/>
        </w:rPr>
        <w:t>:</w:t>
      </w:r>
    </w:p>
    <w:p w:rsidR="00000000" w:rsidRDefault="00FA5B01">
      <w:pPr>
        <w:pStyle w:val="Listeavsnitt"/>
        <w:numPr>
          <w:ilvl w:val="0"/>
          <w:numId w:val="37"/>
        </w:numPr>
        <w:ind w:right="0"/>
        <w:rPr>
          <w:lang w:val="nn-NO"/>
        </w:rPr>
      </w:pPr>
      <w:r>
        <w:t>Ved premiering skal alle til og med 10 år ha samme premie.</w:t>
      </w:r>
    </w:p>
    <w:p w:rsidR="00000000" w:rsidRDefault="00FA5B01">
      <w:pPr>
        <w:pStyle w:val="Listeavsnitt"/>
        <w:numPr>
          <w:ilvl w:val="0"/>
          <w:numId w:val="37"/>
        </w:numPr>
        <w:ind w:right="0"/>
        <w:rPr>
          <w:lang w:val="nn-NO"/>
        </w:rPr>
      </w:pPr>
      <w:r>
        <w:t>Fra det året barnet er 11 år kan det benyttes resultatlister, tabeller og rangeringer i konkurranser.</w:t>
      </w:r>
    </w:p>
    <w:p w:rsidR="00000000" w:rsidRDefault="00FA5B01">
      <w:pPr>
        <w:pStyle w:val="Listeavsnitt"/>
        <w:numPr>
          <w:ilvl w:val="0"/>
          <w:numId w:val="37"/>
        </w:numPr>
        <w:ind w:right="0"/>
        <w:rPr>
          <w:lang w:val="nn-NO"/>
        </w:rPr>
      </w:pPr>
      <w:r>
        <w:t>Det føres ikke statistikk eller rekordnoteringer for utøvere som er 10 år og yngre.</w:t>
      </w:r>
    </w:p>
    <w:p w:rsidR="00000000" w:rsidRDefault="00FA5B01">
      <w:pPr>
        <w:pStyle w:val="Listeavsnitt"/>
        <w:numPr>
          <w:ilvl w:val="0"/>
          <w:numId w:val="37"/>
        </w:numPr>
        <w:ind w:right="0"/>
        <w:rPr>
          <w:lang w:val="nn-NO"/>
        </w:rPr>
      </w:pPr>
      <w:r>
        <w:t>Dersom det benyttes resultatlister, kan disse være alfabetisk opp til og med 10 år.</w:t>
      </w:r>
    </w:p>
    <w:p w:rsidR="00000000" w:rsidRDefault="00FA5B01">
      <w:pPr>
        <w:pStyle w:val="Listeavsnitt"/>
        <w:numPr>
          <w:ilvl w:val="0"/>
          <w:numId w:val="37"/>
        </w:numPr>
        <w:ind w:right="0"/>
        <w:rPr>
          <w:lang w:val="nn-NO"/>
        </w:rPr>
      </w:pPr>
      <w:r>
        <w:t>Det kan ikke søkes dispensasjon fra Bestemmelser om barneidrett.</w:t>
      </w:r>
    </w:p>
    <w:p w:rsidR="008909C3" w:rsidRDefault="008909C3" w:rsidP="00761B1F">
      <w:pPr>
        <w:ind w:left="-5" w:right="0"/>
        <w:rPr>
          <w:lang w:val="nn-NO"/>
        </w:rPr>
      </w:pPr>
    </w:p>
    <w:p w:rsidR="00AD2274" w:rsidRDefault="00E75CC8" w:rsidP="00AD2274">
      <w:pPr>
        <w:ind w:left="-5" w:right="0"/>
        <w:rPr>
          <w:lang w:val="nn-NO"/>
        </w:rPr>
      </w:pPr>
      <w:r>
        <w:rPr>
          <w:lang w:val="nn-NO"/>
        </w:rPr>
        <w:t>Forhåpentlegvis kan reglementet vera til inspirasjon for utøvarane</w:t>
      </w:r>
      <w:r w:rsidR="00AD2274">
        <w:rPr>
          <w:lang w:val="nn-NO"/>
        </w:rPr>
        <w:t>,</w:t>
      </w:r>
      <w:r>
        <w:rPr>
          <w:lang w:val="nn-NO"/>
        </w:rPr>
        <w:t xml:space="preserve"> til å yta ei</w:t>
      </w:r>
      <w:r w:rsidR="00AD2274">
        <w:rPr>
          <w:lang w:val="nn-NO"/>
        </w:rPr>
        <w:t>n</w:t>
      </w:r>
      <w:r>
        <w:rPr>
          <w:lang w:val="nn-NO"/>
        </w:rPr>
        <w:t xml:space="preserve"> ekst</w:t>
      </w:r>
      <w:r w:rsidR="00AD2274">
        <w:rPr>
          <w:lang w:val="nn-NO"/>
        </w:rPr>
        <w:t>r</w:t>
      </w:r>
      <w:r>
        <w:rPr>
          <w:lang w:val="nn-NO"/>
        </w:rPr>
        <w:t>a innsats for å prøva å vinna ein eller fleire av statuettane.</w:t>
      </w:r>
      <w:r w:rsidR="00AD2274">
        <w:rPr>
          <w:lang w:val="nn-NO"/>
        </w:rPr>
        <w:t xml:space="preserve"> Tanken er at da til ein kvar tid gjeldande dokumentet skal vera tilgjengeleg på Bremnes IL internettside under menyen ”Grupper” – ”Friidrett”. </w:t>
      </w:r>
      <w:hyperlink r:id="rId11" w:history="1">
        <w:r w:rsidR="00AD2274" w:rsidRPr="00A80C2C">
          <w:rPr>
            <w:rStyle w:val="Hyperkobling"/>
            <w:lang w:val="nn-NO"/>
          </w:rPr>
          <w:t>http://www.kxweb.no/portal/theme/organization/main.do;jsessionid=D9F17CA1A24D75E3D603A7A6A4517A01?siteId=39</w:t>
        </w:r>
      </w:hyperlink>
    </w:p>
    <w:p w:rsidR="00AD2274" w:rsidRDefault="00AD2274">
      <w:pPr>
        <w:spacing w:after="160" w:line="259" w:lineRule="auto"/>
        <w:ind w:left="0" w:right="0" w:firstLine="0"/>
        <w:jc w:val="left"/>
        <w:rPr>
          <w:lang w:val="nn-NO"/>
        </w:rPr>
      </w:pPr>
      <w:r>
        <w:rPr>
          <w:lang w:val="nn-NO"/>
        </w:rPr>
        <w:br w:type="page"/>
      </w:r>
    </w:p>
    <w:p w:rsidR="00AD2274" w:rsidRPr="00541013" w:rsidRDefault="003913D6" w:rsidP="00541013">
      <w:pPr>
        <w:pStyle w:val="Overskrift1"/>
        <w:rPr>
          <w:szCs w:val="40"/>
        </w:rPr>
      </w:pPr>
      <w:bookmarkStart w:id="2" w:name="_Toc440126821"/>
      <w:r w:rsidRPr="00541013">
        <w:lastRenderedPageBreak/>
        <w:t>PREMIEOVERSIKT</w:t>
      </w:r>
      <w:bookmarkEnd w:id="2"/>
    </w:p>
    <w:p w:rsidR="003913D6" w:rsidRPr="00541013" w:rsidRDefault="003913D6" w:rsidP="00541013">
      <w:pPr>
        <w:pStyle w:val="Overskrift2"/>
      </w:pPr>
      <w:bookmarkStart w:id="3" w:name="_Toc440126822"/>
      <w:proofErr w:type="spellStart"/>
      <w:r w:rsidRPr="00541013">
        <w:t>Gutar</w:t>
      </w:r>
      <w:bookmarkEnd w:id="3"/>
      <w:proofErr w:type="spellEnd"/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Beste LØP resultat av gut 1</w:t>
      </w:r>
      <w:r w:rsidR="00312F66">
        <w:rPr>
          <w:lang w:val="nn-NO"/>
        </w:rPr>
        <w:t>1</w:t>
      </w:r>
      <w:r w:rsidRPr="003913D6">
        <w:rPr>
          <w:lang w:val="nn-NO"/>
        </w:rPr>
        <w:t xml:space="preserve">-19 år etter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>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Beste HOPP resultat av gut 1</w:t>
      </w:r>
      <w:r w:rsidR="00312F66">
        <w:rPr>
          <w:lang w:val="nn-NO"/>
        </w:rPr>
        <w:t>1</w:t>
      </w:r>
      <w:r w:rsidRPr="003913D6">
        <w:rPr>
          <w:lang w:val="nn-NO"/>
        </w:rPr>
        <w:t xml:space="preserve">-19 år etter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>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Beste KAST resultat av gut 1</w:t>
      </w:r>
      <w:r w:rsidR="00312F66">
        <w:rPr>
          <w:lang w:val="nn-NO"/>
        </w:rPr>
        <w:t>1</w:t>
      </w:r>
      <w:r w:rsidRPr="003913D6">
        <w:rPr>
          <w:lang w:val="nn-NO"/>
        </w:rPr>
        <w:t xml:space="preserve">-19 år etter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>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Beste TREKAMP (LØP/HOPP/KAST) resultat av gut 1</w:t>
      </w:r>
      <w:r w:rsidR="00312F66">
        <w:rPr>
          <w:lang w:val="nn-NO"/>
        </w:rPr>
        <w:t>1</w:t>
      </w:r>
      <w:r w:rsidRPr="003913D6">
        <w:rPr>
          <w:lang w:val="nn-NO"/>
        </w:rPr>
        <w:t xml:space="preserve">-19 år etter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>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MEST ALLSIDIG UTØVAR til gut 1</w:t>
      </w:r>
      <w:r w:rsidR="00312F66">
        <w:rPr>
          <w:lang w:val="nn-NO"/>
        </w:rPr>
        <w:t>1</w:t>
      </w:r>
      <w:r w:rsidRPr="003913D6">
        <w:rPr>
          <w:lang w:val="nn-NO"/>
        </w:rPr>
        <w:t>-19 år som har deltatt i flest gyldige øvingar for årsklassen.</w:t>
      </w:r>
    </w:p>
    <w:p w:rsidR="003913D6" w:rsidRPr="003913D6" w:rsidRDefault="003913D6" w:rsidP="003913D6">
      <w:pPr>
        <w:ind w:left="-5" w:right="0"/>
        <w:rPr>
          <w:lang w:val="nn-NO"/>
        </w:rPr>
      </w:pPr>
    </w:p>
    <w:p w:rsidR="003913D6" w:rsidRPr="003913D6" w:rsidRDefault="003913D6" w:rsidP="003913D6">
      <w:pPr>
        <w:pStyle w:val="Overskrift2"/>
        <w:rPr>
          <w:lang w:val="nn-NO"/>
        </w:rPr>
      </w:pPr>
      <w:bookmarkStart w:id="4" w:name="_Toc440126823"/>
      <w:r w:rsidRPr="003913D6">
        <w:rPr>
          <w:lang w:val="nn-NO"/>
        </w:rPr>
        <w:t>Jenter</w:t>
      </w:r>
      <w:bookmarkEnd w:id="4"/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Beste LØP resultat av jente 1</w:t>
      </w:r>
      <w:r w:rsidR="00312F66">
        <w:rPr>
          <w:lang w:val="nn-NO"/>
        </w:rPr>
        <w:t>1</w:t>
      </w:r>
      <w:r w:rsidRPr="003913D6">
        <w:rPr>
          <w:lang w:val="nn-NO"/>
        </w:rPr>
        <w:t xml:space="preserve">-19 år etter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>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Beste HOPP resultat av jente 1</w:t>
      </w:r>
      <w:r w:rsidR="00312F66">
        <w:rPr>
          <w:lang w:val="nn-NO"/>
        </w:rPr>
        <w:t>1</w:t>
      </w:r>
      <w:r w:rsidRPr="003913D6">
        <w:rPr>
          <w:lang w:val="nn-NO"/>
        </w:rPr>
        <w:t xml:space="preserve">-19 år etter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>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Beste KAST resultat av jente 1</w:t>
      </w:r>
      <w:r w:rsidR="00312F66">
        <w:rPr>
          <w:lang w:val="nn-NO"/>
        </w:rPr>
        <w:t>1</w:t>
      </w:r>
      <w:r w:rsidRPr="003913D6">
        <w:rPr>
          <w:lang w:val="nn-NO"/>
        </w:rPr>
        <w:t xml:space="preserve">-19 år etter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>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Beste TREKAMP (LØP/HOPP/KAST) resultat av jente 1</w:t>
      </w:r>
      <w:r w:rsidR="00312F66">
        <w:rPr>
          <w:lang w:val="nn-NO"/>
        </w:rPr>
        <w:t>1</w:t>
      </w:r>
      <w:r w:rsidRPr="003913D6">
        <w:rPr>
          <w:lang w:val="nn-NO"/>
        </w:rPr>
        <w:t xml:space="preserve">-19 år etter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>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MEST ALLSIDIG UTØVAR til jente 1</w:t>
      </w:r>
      <w:r w:rsidR="00312F66">
        <w:rPr>
          <w:lang w:val="nn-NO"/>
        </w:rPr>
        <w:t>1</w:t>
      </w:r>
      <w:r w:rsidRPr="003913D6">
        <w:rPr>
          <w:lang w:val="nn-NO"/>
        </w:rPr>
        <w:t>-19 år som har deltatt i flest gyldige øvingar for årsklassen.</w:t>
      </w:r>
    </w:p>
    <w:p w:rsidR="003913D6" w:rsidRPr="003913D6" w:rsidRDefault="003913D6" w:rsidP="003913D6">
      <w:pPr>
        <w:ind w:left="-5" w:right="0"/>
        <w:rPr>
          <w:lang w:val="nn-NO"/>
        </w:rPr>
      </w:pPr>
    </w:p>
    <w:p w:rsidR="003913D6" w:rsidRPr="003913D6" w:rsidRDefault="003913D6" w:rsidP="003913D6">
      <w:pPr>
        <w:pStyle w:val="Overskrift2"/>
        <w:rPr>
          <w:lang w:val="nn-NO"/>
        </w:rPr>
      </w:pPr>
      <w:bookmarkStart w:id="5" w:name="_Toc440126824"/>
      <w:r w:rsidRPr="003913D6">
        <w:rPr>
          <w:lang w:val="nn-NO"/>
        </w:rPr>
        <w:t>Gutar/Jenter</w:t>
      </w:r>
      <w:bookmarkEnd w:id="5"/>
    </w:p>
    <w:p w:rsidR="00AD2274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Beste FRAMGONG I TREKAMP (LØP/HOPP/KAST) av gut eller jente 1</w:t>
      </w:r>
      <w:r w:rsidR="00A70DD9">
        <w:rPr>
          <w:lang w:val="nn-NO"/>
        </w:rPr>
        <w:t>1</w:t>
      </w:r>
      <w:r w:rsidRPr="003913D6">
        <w:rPr>
          <w:lang w:val="nn-NO"/>
        </w:rPr>
        <w:t xml:space="preserve">-19 år etter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>.</w:t>
      </w:r>
    </w:p>
    <w:p w:rsidR="003913D6" w:rsidRDefault="003913D6" w:rsidP="003913D6">
      <w:pPr>
        <w:ind w:left="-5" w:right="0"/>
        <w:rPr>
          <w:lang w:val="nn-NO"/>
        </w:rPr>
      </w:pPr>
    </w:p>
    <w:p w:rsidR="003913D6" w:rsidRDefault="003913D6" w:rsidP="003913D6">
      <w:pPr>
        <w:ind w:left="-5" w:right="0"/>
        <w:rPr>
          <w:lang w:val="nn-NO"/>
        </w:rPr>
      </w:pPr>
    </w:p>
    <w:p w:rsidR="003913D6" w:rsidRPr="00541013" w:rsidRDefault="003913D6" w:rsidP="00541013">
      <w:pPr>
        <w:pStyle w:val="Overskrift1"/>
      </w:pPr>
      <w:bookmarkStart w:id="6" w:name="_Toc440126825"/>
      <w:r w:rsidRPr="00541013">
        <w:t>GENERELLE REGLAR</w:t>
      </w:r>
      <w:bookmarkEnd w:id="6"/>
    </w:p>
    <w:p w:rsidR="003913D6" w:rsidRPr="003913D6" w:rsidRDefault="00C10D2F" w:rsidP="003913D6">
      <w:pPr>
        <w:ind w:left="-5" w:right="0"/>
        <w:rPr>
          <w:lang w:val="nn-NO"/>
        </w:rPr>
      </w:pPr>
      <w:r>
        <w:rPr>
          <w:lang w:val="nn-NO"/>
        </w:rPr>
        <w:t>U</w:t>
      </w:r>
      <w:r w:rsidRPr="003913D6">
        <w:rPr>
          <w:lang w:val="nn-NO"/>
        </w:rPr>
        <w:t>tøvaren</w:t>
      </w:r>
      <w:r>
        <w:rPr>
          <w:lang w:val="nn-NO"/>
        </w:rPr>
        <w:t>s</w:t>
      </w:r>
      <w:r w:rsidRPr="003913D6">
        <w:rPr>
          <w:lang w:val="nn-NO"/>
        </w:rPr>
        <w:t xml:space="preserve"> </w:t>
      </w:r>
      <w:r>
        <w:rPr>
          <w:lang w:val="nn-NO"/>
        </w:rPr>
        <w:t>a</w:t>
      </w:r>
      <w:r w:rsidR="003913D6" w:rsidRPr="003913D6">
        <w:rPr>
          <w:lang w:val="nn-NO"/>
        </w:rPr>
        <w:t xml:space="preserve">lder er </w:t>
      </w:r>
      <w:proofErr w:type="spellStart"/>
      <w:r w:rsidR="003913D6" w:rsidRPr="003913D6">
        <w:rPr>
          <w:lang w:val="nn-NO"/>
        </w:rPr>
        <w:t>anta</w:t>
      </w:r>
      <w:r w:rsidR="003913D6">
        <w:rPr>
          <w:lang w:val="nn-NO"/>
        </w:rPr>
        <w:t>l</w:t>
      </w:r>
      <w:proofErr w:type="spellEnd"/>
      <w:r w:rsidR="003913D6" w:rsidRPr="003913D6">
        <w:rPr>
          <w:lang w:val="nn-NO"/>
        </w:rPr>
        <w:t xml:space="preserve"> år han/ho blir i løpet av </w:t>
      </w:r>
      <w:r w:rsidR="0064739E">
        <w:rPr>
          <w:lang w:val="nn-NO"/>
        </w:rPr>
        <w:t xml:space="preserve">året </w:t>
      </w:r>
      <w:r w:rsidR="003913D6" w:rsidRPr="003913D6">
        <w:rPr>
          <w:lang w:val="nn-NO"/>
        </w:rPr>
        <w:t>2016.  Dvs. 1</w:t>
      </w:r>
      <w:r w:rsidR="00312F66">
        <w:rPr>
          <w:lang w:val="nn-NO"/>
        </w:rPr>
        <w:t>1</w:t>
      </w:r>
      <w:r w:rsidR="003913D6" w:rsidRPr="003913D6">
        <w:rPr>
          <w:lang w:val="nn-NO"/>
        </w:rPr>
        <w:t>-19 år er årsklassane 200</w:t>
      </w:r>
      <w:r w:rsidR="00312F66">
        <w:rPr>
          <w:lang w:val="nn-NO"/>
        </w:rPr>
        <w:t>5</w:t>
      </w:r>
      <w:r w:rsidR="003913D6" w:rsidRPr="003913D6">
        <w:rPr>
          <w:lang w:val="nn-NO"/>
        </w:rPr>
        <w:t>-1997.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 xml:space="preserve">Siste versjon av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 xml:space="preserve"> brukast. Da er for tida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 xml:space="preserve"> 2014. </w:t>
      </w:r>
      <w:hyperlink r:id="rId12" w:history="1">
        <w:r w:rsidRPr="0064739E">
          <w:rPr>
            <w:rStyle w:val="Hyperkobling"/>
            <w:lang w:val="nn-NO"/>
          </w:rPr>
          <w:t>https://www.friidrett.no/aktivitet/poengtabeller/tyrvingtabellen/</w:t>
        </w:r>
      </w:hyperlink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Utøvarar yngre enn 1</w:t>
      </w:r>
      <w:r w:rsidR="00312F66">
        <w:rPr>
          <w:lang w:val="nn-NO"/>
        </w:rPr>
        <w:t>1</w:t>
      </w:r>
      <w:r w:rsidRPr="003913D6">
        <w:rPr>
          <w:lang w:val="nn-NO"/>
        </w:rPr>
        <w:t xml:space="preserve"> år kan ikkje delta i 1</w:t>
      </w:r>
      <w:r w:rsidR="00312F66">
        <w:rPr>
          <w:lang w:val="nn-NO"/>
        </w:rPr>
        <w:t>1</w:t>
      </w:r>
      <w:r w:rsidRPr="003913D6">
        <w:rPr>
          <w:lang w:val="nn-NO"/>
        </w:rPr>
        <w:t xml:space="preserve"> årsklassen.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Utøvaren må vera registrert og betalande medlem i Bremnes IL friidrett.</w:t>
      </w:r>
    </w:p>
    <w:p w:rsidR="003913D6" w:rsidRDefault="003913D6" w:rsidP="00541013">
      <w:pPr>
        <w:ind w:left="-5" w:right="0"/>
        <w:rPr>
          <w:lang w:val="nn-NO"/>
        </w:rPr>
      </w:pPr>
      <w:r>
        <w:rPr>
          <w:lang w:val="nn-NO"/>
        </w:rPr>
        <w:t>Resultata må vera oppnådd i approbert konkurranse innandørs eller utandørs i perioden frå og med november 2015 til og med oktober 2016.</w:t>
      </w:r>
      <w:r>
        <w:rPr>
          <w:lang w:val="nn-NO"/>
        </w:rPr>
        <w:br w:type="page"/>
      </w:r>
    </w:p>
    <w:p w:rsidR="003913D6" w:rsidRPr="00541013" w:rsidRDefault="003913D6" w:rsidP="00541013">
      <w:pPr>
        <w:pStyle w:val="Overskrift1"/>
      </w:pPr>
      <w:bookmarkStart w:id="7" w:name="_Toc440126826"/>
      <w:r w:rsidRPr="00541013">
        <w:lastRenderedPageBreak/>
        <w:t>UTFYLLANDE REGLAR FOR KVAR PREMIE</w:t>
      </w:r>
      <w:bookmarkEnd w:id="7"/>
    </w:p>
    <w:p w:rsidR="003913D6" w:rsidRPr="003913D6" w:rsidRDefault="003913D6" w:rsidP="003913D6">
      <w:pPr>
        <w:pStyle w:val="Overskrift2"/>
        <w:rPr>
          <w:lang w:val="nn-NO"/>
        </w:rPr>
      </w:pPr>
      <w:bookmarkStart w:id="8" w:name="_Toc440126827"/>
      <w:r w:rsidRPr="003913D6">
        <w:rPr>
          <w:lang w:val="nn-NO"/>
        </w:rPr>
        <w:t>Beste LØP</w:t>
      </w:r>
      <w:bookmarkEnd w:id="8"/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 xml:space="preserve">Beste LØP resultat </w:t>
      </w:r>
      <w:r w:rsidR="0064739E">
        <w:rPr>
          <w:lang w:val="nn-NO"/>
        </w:rPr>
        <w:t xml:space="preserve">etter </w:t>
      </w:r>
      <w:proofErr w:type="spellStart"/>
      <w:r w:rsidR="0064739E">
        <w:rPr>
          <w:lang w:val="nn-NO"/>
        </w:rPr>
        <w:t>Tyrvingtabellen</w:t>
      </w:r>
      <w:proofErr w:type="spellEnd"/>
      <w:r w:rsidR="0064739E">
        <w:rPr>
          <w:lang w:val="nn-NO"/>
        </w:rPr>
        <w:t xml:space="preserve"> </w:t>
      </w:r>
      <w:r w:rsidRPr="003913D6">
        <w:rPr>
          <w:lang w:val="nn-NO"/>
        </w:rPr>
        <w:t>oppnådd av utøvar.</w:t>
      </w:r>
    </w:p>
    <w:p w:rsid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Resultat oppnådd i meir enn godkjent medvind 2,0m/sek er ikkje teljande.</w:t>
      </w:r>
    </w:p>
    <w:p w:rsidR="0064739E" w:rsidRDefault="00995385" w:rsidP="003913D6">
      <w:pPr>
        <w:ind w:left="-5" w:right="0"/>
        <w:rPr>
          <w:lang w:val="nn-NO"/>
        </w:rPr>
      </w:pPr>
      <w:r>
        <w:rPr>
          <w:lang w:val="nn-NO"/>
        </w:rPr>
        <w:t xml:space="preserve">For å samanlikna </w:t>
      </w:r>
      <w:r w:rsidR="0064739E">
        <w:rPr>
          <w:lang w:val="nn-NO"/>
        </w:rPr>
        <w:t xml:space="preserve">manuelle tider </w:t>
      </w:r>
      <w:r>
        <w:rPr>
          <w:lang w:val="nn-NO"/>
        </w:rPr>
        <w:t>med elektroniske må ein for manuelle tider legga til:</w:t>
      </w:r>
    </w:p>
    <w:p w:rsidR="00995385" w:rsidRPr="00BD5EFE" w:rsidRDefault="00995385" w:rsidP="00BD5EFE">
      <w:pPr>
        <w:pStyle w:val="Listeavsnitt"/>
        <w:numPr>
          <w:ilvl w:val="0"/>
          <w:numId w:val="27"/>
        </w:numPr>
        <w:ind w:right="0"/>
        <w:rPr>
          <w:lang w:val="nn-NO"/>
        </w:rPr>
      </w:pPr>
      <w:r w:rsidRPr="00BD5EFE">
        <w:rPr>
          <w:lang w:val="nn-NO"/>
        </w:rPr>
        <w:t xml:space="preserve">0,24 sekunder – 100 m, 110 m, </w:t>
      </w:r>
      <w:r w:rsidR="00BD5EFE">
        <w:rPr>
          <w:lang w:val="nn-NO"/>
        </w:rPr>
        <w:t xml:space="preserve">150 m </w:t>
      </w:r>
      <w:r w:rsidRPr="00BD5EFE">
        <w:rPr>
          <w:lang w:val="nn-NO"/>
        </w:rPr>
        <w:t>og 200 m</w:t>
      </w:r>
    </w:p>
    <w:p w:rsidR="00995385" w:rsidRPr="00BD5EFE" w:rsidRDefault="00995385" w:rsidP="00BD5EFE">
      <w:pPr>
        <w:pStyle w:val="Listeavsnitt"/>
        <w:numPr>
          <w:ilvl w:val="0"/>
          <w:numId w:val="27"/>
        </w:numPr>
        <w:ind w:right="0"/>
        <w:rPr>
          <w:lang w:val="nn-NO"/>
        </w:rPr>
      </w:pPr>
      <w:r w:rsidRPr="00BD5EFE">
        <w:rPr>
          <w:lang w:val="nn-NO"/>
        </w:rPr>
        <w:t>0,20 sekunder – 60 m, 80 m og 300 m</w:t>
      </w:r>
    </w:p>
    <w:p w:rsidR="00995385" w:rsidRPr="00BD5EFE" w:rsidRDefault="00995385" w:rsidP="00BD5EFE">
      <w:pPr>
        <w:pStyle w:val="Listeavsnitt"/>
        <w:numPr>
          <w:ilvl w:val="0"/>
          <w:numId w:val="27"/>
        </w:numPr>
        <w:ind w:right="0"/>
        <w:rPr>
          <w:lang w:val="nn-NO"/>
        </w:rPr>
      </w:pPr>
      <w:r w:rsidRPr="00BD5EFE">
        <w:rPr>
          <w:lang w:val="nn-NO"/>
        </w:rPr>
        <w:t>0,14 sekunder – 400 m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 xml:space="preserve">Dersom fleire utøvarar har oppnådd same poengsum, er resultat i nest beste </w:t>
      </w:r>
      <w:proofErr w:type="spellStart"/>
      <w:r w:rsidRPr="003913D6">
        <w:rPr>
          <w:lang w:val="nn-NO"/>
        </w:rPr>
        <w:t>løpsøving</w:t>
      </w:r>
      <w:proofErr w:type="spellEnd"/>
      <w:r w:rsidRPr="003913D6">
        <w:rPr>
          <w:lang w:val="nn-NO"/>
        </w:rPr>
        <w:t xml:space="preserve"> avgjerande.</w:t>
      </w:r>
    </w:p>
    <w:p w:rsidR="003913D6" w:rsidRPr="003913D6" w:rsidRDefault="003913D6" w:rsidP="003913D6">
      <w:pPr>
        <w:ind w:left="-5" w:right="0"/>
        <w:rPr>
          <w:lang w:val="nn-NO"/>
        </w:rPr>
      </w:pPr>
    </w:p>
    <w:p w:rsidR="003913D6" w:rsidRPr="003913D6" w:rsidRDefault="003913D6" w:rsidP="003913D6">
      <w:pPr>
        <w:pStyle w:val="Overskrift2"/>
        <w:rPr>
          <w:lang w:val="nn-NO"/>
        </w:rPr>
      </w:pPr>
      <w:bookmarkStart w:id="9" w:name="_Toc440126828"/>
      <w:r w:rsidRPr="003913D6">
        <w:rPr>
          <w:lang w:val="nn-NO"/>
        </w:rPr>
        <w:t>Beste HOPP</w:t>
      </w:r>
      <w:bookmarkEnd w:id="9"/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 xml:space="preserve">Beste HOPP resultat </w:t>
      </w:r>
      <w:r w:rsidR="0064739E">
        <w:rPr>
          <w:lang w:val="nn-NO"/>
        </w:rPr>
        <w:t xml:space="preserve">etter </w:t>
      </w:r>
      <w:proofErr w:type="spellStart"/>
      <w:r w:rsidR="0064739E">
        <w:rPr>
          <w:lang w:val="nn-NO"/>
        </w:rPr>
        <w:t>Tyrvingtabellen</w:t>
      </w:r>
      <w:proofErr w:type="spellEnd"/>
      <w:r w:rsidR="0064739E">
        <w:rPr>
          <w:lang w:val="nn-NO"/>
        </w:rPr>
        <w:t xml:space="preserve"> </w:t>
      </w:r>
      <w:r w:rsidRPr="003913D6">
        <w:rPr>
          <w:lang w:val="nn-NO"/>
        </w:rPr>
        <w:t>oppnådd av utøvar.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Resultat oppnådd i meir enn godkjent medvind 2,0m/sek</w:t>
      </w:r>
      <w:r w:rsidR="0064739E">
        <w:rPr>
          <w:lang w:val="nn-NO"/>
        </w:rPr>
        <w:t xml:space="preserve"> eller for lav hoppgrop</w:t>
      </w:r>
      <w:r w:rsidRPr="003913D6">
        <w:rPr>
          <w:lang w:val="nn-NO"/>
        </w:rPr>
        <w:t xml:space="preserve"> er ikkje teljande.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Dersom fleire utøvarar har oppnådd same poengsum, er resultat i nest beste hoppøving avgjerande.</w:t>
      </w:r>
    </w:p>
    <w:p w:rsidR="003913D6" w:rsidRPr="003913D6" w:rsidRDefault="003913D6" w:rsidP="003913D6">
      <w:pPr>
        <w:ind w:left="-5" w:right="0"/>
        <w:rPr>
          <w:lang w:val="nn-NO"/>
        </w:rPr>
      </w:pPr>
    </w:p>
    <w:p w:rsidR="003913D6" w:rsidRPr="003913D6" w:rsidRDefault="003913D6" w:rsidP="003913D6">
      <w:pPr>
        <w:pStyle w:val="Overskrift2"/>
        <w:rPr>
          <w:lang w:val="nn-NO"/>
        </w:rPr>
      </w:pPr>
      <w:bookmarkStart w:id="10" w:name="_Toc440126829"/>
      <w:r w:rsidRPr="003913D6">
        <w:rPr>
          <w:lang w:val="nn-NO"/>
        </w:rPr>
        <w:t>Beste KAST</w:t>
      </w:r>
      <w:bookmarkEnd w:id="10"/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 xml:space="preserve">Beste KAST resultat </w:t>
      </w:r>
      <w:r w:rsidR="0064739E">
        <w:rPr>
          <w:lang w:val="nn-NO"/>
        </w:rPr>
        <w:t xml:space="preserve">etter </w:t>
      </w:r>
      <w:proofErr w:type="spellStart"/>
      <w:r w:rsidR="0064739E">
        <w:rPr>
          <w:lang w:val="nn-NO"/>
        </w:rPr>
        <w:t>Tyrvingtabellen</w:t>
      </w:r>
      <w:proofErr w:type="spellEnd"/>
      <w:r w:rsidR="0064739E">
        <w:rPr>
          <w:lang w:val="nn-NO"/>
        </w:rPr>
        <w:t xml:space="preserve"> </w:t>
      </w:r>
      <w:r w:rsidRPr="003913D6">
        <w:rPr>
          <w:lang w:val="nn-NO"/>
        </w:rPr>
        <w:t>oppnådd av utøvar.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Dersom fleire utøvarar har oppnådd same poengsum, er resultat i nest beste kastøving avgjerande.</w:t>
      </w:r>
    </w:p>
    <w:p w:rsidR="003913D6" w:rsidRPr="003913D6" w:rsidRDefault="003913D6" w:rsidP="003913D6">
      <w:pPr>
        <w:ind w:left="-5" w:right="0"/>
        <w:rPr>
          <w:lang w:val="nn-NO"/>
        </w:rPr>
      </w:pPr>
    </w:p>
    <w:p w:rsidR="003913D6" w:rsidRPr="003913D6" w:rsidRDefault="003913D6" w:rsidP="003913D6">
      <w:pPr>
        <w:pStyle w:val="Overskrift2"/>
        <w:rPr>
          <w:lang w:val="nn-NO"/>
        </w:rPr>
      </w:pPr>
      <w:bookmarkStart w:id="11" w:name="_Toc440126830"/>
      <w:r w:rsidRPr="003913D6">
        <w:rPr>
          <w:lang w:val="nn-NO"/>
        </w:rPr>
        <w:t>Beste TREKAMP – LØP/HOPP/KAST</w:t>
      </w:r>
      <w:bookmarkEnd w:id="11"/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 xml:space="preserve">Utøvar med høgast poengsum etter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 xml:space="preserve"> i valfri LØP, HOPP og KAST øving.</w:t>
      </w:r>
    </w:p>
    <w:p w:rsidR="005A7DB4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LØP og HOPP resultat oppnådd i meir enn godkjent medvind 2,0m/sek</w:t>
      </w:r>
      <w:r w:rsidR="00A70DD9">
        <w:rPr>
          <w:lang w:val="nn-NO"/>
        </w:rPr>
        <w:t>,</w:t>
      </w:r>
      <w:r w:rsidRPr="003913D6">
        <w:rPr>
          <w:lang w:val="nn-NO"/>
        </w:rPr>
        <w:t xml:space="preserve"> </w:t>
      </w:r>
      <w:r w:rsidR="00762204">
        <w:rPr>
          <w:lang w:val="nn-NO"/>
        </w:rPr>
        <w:t>eller</w:t>
      </w:r>
      <w:r w:rsidR="0064739E">
        <w:rPr>
          <w:lang w:val="nn-NO"/>
        </w:rPr>
        <w:t xml:space="preserve"> H</w:t>
      </w:r>
      <w:r w:rsidR="00762204">
        <w:rPr>
          <w:lang w:val="nn-NO"/>
        </w:rPr>
        <w:t>OPP</w:t>
      </w:r>
      <w:r w:rsidR="0064739E">
        <w:rPr>
          <w:lang w:val="nn-NO"/>
        </w:rPr>
        <w:t xml:space="preserve"> oppnådd i for lav hoppgrop er ikkje teljande.</w:t>
      </w:r>
    </w:p>
    <w:p w:rsidR="005A7DB4" w:rsidRDefault="005A7DB4">
      <w:pPr>
        <w:spacing w:after="160" w:line="259" w:lineRule="auto"/>
        <w:ind w:left="0" w:right="0" w:firstLine="0"/>
        <w:jc w:val="left"/>
        <w:rPr>
          <w:lang w:val="nn-NO"/>
        </w:rPr>
      </w:pPr>
      <w:r>
        <w:rPr>
          <w:lang w:val="nn-NO"/>
        </w:rPr>
        <w:br w:type="page"/>
      </w:r>
    </w:p>
    <w:p w:rsidR="003913D6" w:rsidRPr="003913D6" w:rsidRDefault="003913D6" w:rsidP="003913D6">
      <w:pPr>
        <w:pStyle w:val="Overskrift2"/>
        <w:rPr>
          <w:lang w:val="nn-NO"/>
        </w:rPr>
      </w:pPr>
      <w:bookmarkStart w:id="12" w:name="_Toc440126831"/>
      <w:r w:rsidRPr="003913D6">
        <w:rPr>
          <w:lang w:val="nn-NO"/>
        </w:rPr>
        <w:lastRenderedPageBreak/>
        <w:t>Beste FRAMGONG I TREKAMP – LØP/HOPP/KAST</w:t>
      </w:r>
      <w:bookmarkEnd w:id="12"/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Gut eller jenteutøvar 11-19 år som forbetra</w:t>
      </w:r>
      <w:r w:rsidR="00762204">
        <w:rPr>
          <w:lang w:val="nn-NO"/>
        </w:rPr>
        <w:t>r</w:t>
      </w:r>
      <w:r w:rsidRPr="003913D6">
        <w:rPr>
          <w:lang w:val="nn-NO"/>
        </w:rPr>
        <w:t xml:space="preserve"> seg mest frå året før i kombinasjonen LØP/HOPP/KAST etter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>.</w:t>
      </w:r>
    </w:p>
    <w:p w:rsidR="003913D6" w:rsidRPr="003913D6" w:rsidRDefault="00AD37B3" w:rsidP="003913D6">
      <w:pPr>
        <w:ind w:left="-5" w:right="0"/>
        <w:rPr>
          <w:lang w:val="nn-NO"/>
        </w:rPr>
      </w:pPr>
      <w:r>
        <w:rPr>
          <w:lang w:val="nn-NO"/>
        </w:rPr>
        <w:t>1</w:t>
      </w:r>
      <w:r w:rsidRPr="00AD37B3">
        <w:rPr>
          <w:lang w:val="nn-NO"/>
        </w:rPr>
        <w:t>1</w:t>
      </w:r>
      <w:r>
        <w:rPr>
          <w:lang w:val="nn-NO"/>
        </w:rPr>
        <w:t>-åringar kan kjempa om premien</w:t>
      </w:r>
      <w:r w:rsidRPr="00AD37B3">
        <w:rPr>
          <w:lang w:val="nn-NO"/>
        </w:rPr>
        <w:t xml:space="preserve"> ved å ta utgangspunkt i resultat oppnådd i 10 årsklassen</w:t>
      </w:r>
      <w:r>
        <w:rPr>
          <w:lang w:val="nn-NO"/>
        </w:rPr>
        <w:t xml:space="preserve">, sidan første teljande årsklasse i </w:t>
      </w:r>
      <w:proofErr w:type="spellStart"/>
      <w:r>
        <w:rPr>
          <w:lang w:val="nn-NO"/>
        </w:rPr>
        <w:t>Tyrvingtabellen</w:t>
      </w:r>
      <w:proofErr w:type="spellEnd"/>
      <w:r>
        <w:rPr>
          <w:lang w:val="nn-NO"/>
        </w:rPr>
        <w:t xml:space="preserve"> er 10 år.</w:t>
      </w:r>
    </w:p>
    <w:p w:rsid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Utøvaren treng ikkje delta i dei same øvingane begge åra.</w:t>
      </w:r>
    </w:p>
    <w:p w:rsidR="005A7DB4" w:rsidRPr="003913D6" w:rsidRDefault="005A7DB4" w:rsidP="003913D6">
      <w:pPr>
        <w:ind w:left="-5" w:right="0"/>
        <w:rPr>
          <w:lang w:val="nn-NO"/>
        </w:rPr>
      </w:pPr>
      <w:r>
        <w:rPr>
          <w:lang w:val="nn-NO"/>
        </w:rPr>
        <w:t>Utøvaren som vinn BESTE TREKAMP kan IKKJE få premien BESTE FRAMGONG I TREKAMP i tillegg.</w:t>
      </w:r>
    </w:p>
    <w:p w:rsidR="00762204" w:rsidRDefault="003913D6" w:rsidP="00762204">
      <w:pPr>
        <w:ind w:left="-5" w:right="0"/>
        <w:rPr>
          <w:lang w:val="nn-NO"/>
        </w:rPr>
      </w:pPr>
      <w:r w:rsidRPr="003913D6">
        <w:rPr>
          <w:lang w:val="nn-NO"/>
        </w:rPr>
        <w:t>Skjønn kan til ei viss grad brukast av friidrettsstyret for å kåra vinnaren av premien.</w:t>
      </w:r>
    </w:p>
    <w:p w:rsidR="003913D6" w:rsidRDefault="003913D6" w:rsidP="00762204">
      <w:pPr>
        <w:ind w:left="-5" w:right="0"/>
        <w:rPr>
          <w:lang w:val="nn-NO"/>
        </w:rPr>
      </w:pPr>
    </w:p>
    <w:p w:rsidR="003913D6" w:rsidRPr="003913D6" w:rsidRDefault="003913D6" w:rsidP="003913D6">
      <w:pPr>
        <w:pStyle w:val="Overskrift2"/>
        <w:rPr>
          <w:lang w:val="nn-NO"/>
        </w:rPr>
      </w:pPr>
      <w:bookmarkStart w:id="13" w:name="_Toc440126832"/>
      <w:r w:rsidRPr="003913D6">
        <w:rPr>
          <w:lang w:val="nn-NO"/>
        </w:rPr>
        <w:t>MEST ALLSIDIGE UTØVAR</w:t>
      </w:r>
      <w:bookmarkEnd w:id="13"/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Utøvar frå 1</w:t>
      </w:r>
      <w:r w:rsidR="00312F66">
        <w:rPr>
          <w:lang w:val="nn-NO"/>
        </w:rPr>
        <w:t>1</w:t>
      </w:r>
      <w:r w:rsidRPr="003913D6">
        <w:rPr>
          <w:lang w:val="nn-NO"/>
        </w:rPr>
        <w:t>-19 år som har deltatt i flest gyldige øvingar for årsklassen.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 xml:space="preserve">Kriterium for gyldige øvingar for årsklassen er kapittelet ”FRIIDRETTENS ØVELSESUTVALG” i boka ”Friidrett for barn og ungdom”( https://www.friidrett.no/globalassets/dokumenter/barn-og-ungdom/handbok-web-juni-2014.pdf ),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 xml:space="preserve"> samt dei tradisjonelle øvingane 150 m og ”tresteg utan tilløp (innandørs).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 xml:space="preserve"> 2014 er for tida identisk med ”FRIIDRETTENS ØVELSESUTVALG”.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Høgde utan tilløp, lengde utan tilløp og tresteg utan tilløp er berre gyldig som innandørsøvingar.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Vert ikkje skilt på om utøvaren har deltatt i øvingane innandørs eller utandørs. Same øvinga innandørs og utandørs gjeld berre som ei øving.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 xml:space="preserve">Skjønn blir vektlagt for å samanlikna spesielle innandørsøvingar med </w:t>
      </w:r>
      <w:proofErr w:type="spellStart"/>
      <w:r w:rsidRPr="003913D6">
        <w:rPr>
          <w:lang w:val="nn-NO"/>
        </w:rPr>
        <w:t>utandørsøvingar</w:t>
      </w:r>
      <w:proofErr w:type="spellEnd"/>
      <w:r w:rsidRPr="003913D6">
        <w:rPr>
          <w:lang w:val="nn-NO"/>
        </w:rPr>
        <w:t>. For eksempel kan 60m hekk innandørs for enkelte aldersklassar tilsvara  øvingane 80/100/110m hekk utandørs.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Mangekamp og kappgang blir ikkje definert som ei øving i denne samanhengen.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 xml:space="preserve">Øvingar utanfor bane (motbakkeløp, terrengløp, </w:t>
      </w:r>
      <w:proofErr w:type="spellStart"/>
      <w:r w:rsidRPr="003913D6">
        <w:rPr>
          <w:lang w:val="nn-NO"/>
        </w:rPr>
        <w:t>mosjonsløp</w:t>
      </w:r>
      <w:proofErr w:type="spellEnd"/>
      <w:r w:rsidRPr="003913D6">
        <w:rPr>
          <w:lang w:val="nn-NO"/>
        </w:rPr>
        <w:t xml:space="preserve"> og maraton blir ikkje definert som ei øving i denne samanhengen.</w:t>
      </w:r>
    </w:p>
    <w:p w:rsidR="003913D6" w:rsidRPr="003913D6" w:rsidRDefault="003913D6" w:rsidP="003913D6">
      <w:pPr>
        <w:ind w:left="-5" w:right="0"/>
        <w:rPr>
          <w:lang w:val="nn-NO"/>
        </w:rPr>
      </w:pPr>
      <w:r w:rsidRPr="003913D6">
        <w:rPr>
          <w:lang w:val="nn-NO"/>
        </w:rPr>
        <w:t>Ikkje lov å arrangera ekstraøvingar på eigenhand på våre stemner for å oppnå fleire øvingar. Då må øvingane bli annonsert på førehand slik at alle får tilbod om å delta i dei.</w:t>
      </w:r>
    </w:p>
    <w:p w:rsidR="00F745FE" w:rsidRDefault="003913D6" w:rsidP="005A7DB4">
      <w:pPr>
        <w:ind w:left="-5" w:right="0"/>
        <w:rPr>
          <w:lang w:val="nn-NO"/>
        </w:rPr>
      </w:pPr>
      <w:r w:rsidRPr="003913D6">
        <w:rPr>
          <w:lang w:val="nn-NO"/>
        </w:rPr>
        <w:t xml:space="preserve">Dersom fleire utøvarar har deltatt i like mange øvingar, blir vinnaren den med flest poeng etter </w:t>
      </w:r>
      <w:proofErr w:type="spellStart"/>
      <w:r w:rsidRPr="003913D6">
        <w:rPr>
          <w:lang w:val="nn-NO"/>
        </w:rPr>
        <w:t>Tyrvingtabellen</w:t>
      </w:r>
      <w:proofErr w:type="spellEnd"/>
      <w:r w:rsidRPr="003913D6">
        <w:rPr>
          <w:lang w:val="nn-NO"/>
        </w:rPr>
        <w:t xml:space="preserve">. Sidan ikkje alle gyldige øvingar har </w:t>
      </w:r>
      <w:proofErr w:type="spellStart"/>
      <w:r w:rsidRPr="003913D6">
        <w:rPr>
          <w:lang w:val="nn-NO"/>
        </w:rPr>
        <w:t>Tyrvingtabell</w:t>
      </w:r>
      <w:proofErr w:type="spellEnd"/>
      <w:r w:rsidRPr="003913D6">
        <w:rPr>
          <w:lang w:val="nn-NO"/>
        </w:rPr>
        <w:t xml:space="preserve"> (som for eksempel tresteg utan tilløp), summerer ein like mange </w:t>
      </w:r>
      <w:proofErr w:type="spellStart"/>
      <w:r w:rsidRPr="003913D6">
        <w:rPr>
          <w:lang w:val="nn-NO"/>
        </w:rPr>
        <w:t>Tyrvingtabell-øvingar</w:t>
      </w:r>
      <w:proofErr w:type="spellEnd"/>
      <w:r w:rsidRPr="003913D6">
        <w:rPr>
          <w:lang w:val="nn-NO"/>
        </w:rPr>
        <w:t xml:space="preserve"> frå kvar utøvar for å kåra vinnaren.</w:t>
      </w:r>
      <w:r w:rsidR="00F745FE">
        <w:rPr>
          <w:lang w:val="nn-NO"/>
        </w:rPr>
        <w:br w:type="page"/>
      </w:r>
    </w:p>
    <w:p w:rsidR="00F745FE" w:rsidRPr="00E141CB" w:rsidRDefault="00F745FE" w:rsidP="00E141CB">
      <w:pPr>
        <w:pStyle w:val="Overskrift2"/>
      </w:pPr>
      <w:bookmarkStart w:id="14" w:name="_Toc440126833"/>
      <w:r w:rsidRPr="00E141CB">
        <w:lastRenderedPageBreak/>
        <w:t>GYLDIGE ØVINGAR FOR JENTER</w:t>
      </w:r>
      <w:bookmarkEnd w:id="14"/>
    </w:p>
    <w:tbl>
      <w:tblPr>
        <w:tblStyle w:val="Tabellrutenett"/>
        <w:tblW w:w="9051" w:type="dxa"/>
        <w:tblLayout w:type="fixed"/>
        <w:tblLook w:val="04A0"/>
      </w:tblPr>
      <w:tblGrid>
        <w:gridCol w:w="2133"/>
        <w:gridCol w:w="826"/>
        <w:gridCol w:w="826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8909C3" w:rsidTr="008909C3">
        <w:trPr>
          <w:cantSplit/>
          <w:trHeight w:val="1077"/>
        </w:trPr>
        <w:tc>
          <w:tcPr>
            <w:tcW w:w="2133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JENTER</w:t>
            </w:r>
          </w:p>
        </w:tc>
        <w:tc>
          <w:tcPr>
            <w:tcW w:w="826" w:type="dxa"/>
            <w:shd w:val="clear" w:color="auto" w:fill="00B050"/>
            <w:textDirection w:val="btLr"/>
          </w:tcPr>
          <w:p w:rsidR="008909C3" w:rsidRDefault="008909C3" w:rsidP="00F745FE">
            <w:pPr>
              <w:ind w:left="113" w:right="113"/>
              <w:jc w:val="center"/>
            </w:pPr>
            <w:r>
              <w:t>Høgde</w:t>
            </w:r>
          </w:p>
          <w:p w:rsidR="008909C3" w:rsidRDefault="008909C3" w:rsidP="00F745FE">
            <w:pPr>
              <w:ind w:left="113" w:right="113"/>
              <w:jc w:val="center"/>
            </w:pPr>
            <w:r>
              <w:t>cm</w:t>
            </w:r>
          </w:p>
        </w:tc>
        <w:tc>
          <w:tcPr>
            <w:tcW w:w="826" w:type="dxa"/>
            <w:shd w:val="clear" w:color="auto" w:fill="00B050"/>
            <w:textDirection w:val="btLr"/>
          </w:tcPr>
          <w:p w:rsidR="008909C3" w:rsidRDefault="008909C3" w:rsidP="00F745FE">
            <w:pPr>
              <w:ind w:left="113" w:right="113"/>
              <w:jc w:val="center"/>
            </w:pPr>
            <w:r>
              <w:t>Avstand</w:t>
            </w:r>
          </w:p>
          <w:p w:rsidR="008909C3" w:rsidRDefault="008909C3" w:rsidP="00F745FE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86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11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12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13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14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15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16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17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18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19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40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60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80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100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Pr="00847FB5" w:rsidRDefault="008909C3" w:rsidP="00F745FE">
            <w:r w:rsidRPr="00847FB5">
              <w:t>150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200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300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400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600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800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1000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1500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2000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3000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5000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proofErr w:type="gramStart"/>
            <w:r>
              <w:t>10000</w:t>
            </w:r>
            <w:proofErr w:type="gramEnd"/>
            <w:r>
              <w:t xml:space="preserve"> m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1500 m hinder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76,2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2000 m hinder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76,2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3000 m hinder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76,2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60 m hekk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68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6,5</w:t>
            </w: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60 m hekk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76,2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7</w:t>
            </w: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60 m hekk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76,2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7,5</w:t>
            </w: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80 m hekk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76,2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8</w:t>
            </w: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100 m hekk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76,2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8,5</w:t>
            </w: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100 m hekk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84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8,5</w:t>
            </w: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200 m hekk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68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19</w:t>
            </w: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200 m hekk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76,2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19</w:t>
            </w: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300 m hekk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76,2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35</w:t>
            </w: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400 m hekk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76,2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  <w:r>
              <w:t>35</w:t>
            </w: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rPr>
          <w:cantSplit/>
          <w:trHeight w:val="1077"/>
        </w:trPr>
        <w:tc>
          <w:tcPr>
            <w:tcW w:w="2133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lastRenderedPageBreak/>
              <w:t>JENTER</w:t>
            </w:r>
          </w:p>
        </w:tc>
        <w:tc>
          <w:tcPr>
            <w:tcW w:w="826" w:type="dxa"/>
            <w:shd w:val="clear" w:color="auto" w:fill="00B050"/>
            <w:textDirection w:val="btLr"/>
          </w:tcPr>
          <w:p w:rsidR="008909C3" w:rsidRDefault="008909C3" w:rsidP="00F745FE">
            <w:pPr>
              <w:ind w:left="113" w:right="113"/>
              <w:jc w:val="center"/>
            </w:pPr>
            <w:r>
              <w:t>Høgde</w:t>
            </w:r>
          </w:p>
          <w:p w:rsidR="008909C3" w:rsidRDefault="008909C3" w:rsidP="00F745FE">
            <w:pPr>
              <w:ind w:left="113" w:right="113"/>
              <w:jc w:val="center"/>
            </w:pPr>
            <w:r>
              <w:t>cm</w:t>
            </w:r>
          </w:p>
        </w:tc>
        <w:tc>
          <w:tcPr>
            <w:tcW w:w="826" w:type="dxa"/>
            <w:shd w:val="clear" w:color="auto" w:fill="00B050"/>
            <w:textDirection w:val="btLr"/>
          </w:tcPr>
          <w:p w:rsidR="008909C3" w:rsidRDefault="008909C3" w:rsidP="00F745FE">
            <w:pPr>
              <w:ind w:left="113" w:right="113"/>
              <w:jc w:val="center"/>
            </w:pPr>
            <w:r>
              <w:t>Avstand</w:t>
            </w:r>
          </w:p>
          <w:p w:rsidR="008909C3" w:rsidRDefault="008909C3" w:rsidP="00F745FE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86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11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12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13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14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15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16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17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18</w:t>
            </w:r>
          </w:p>
        </w:tc>
        <w:tc>
          <w:tcPr>
            <w:tcW w:w="585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19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Høgde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Høgde u/ tilløp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Lengde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XS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XS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XS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Lengde u/ tilløp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Stav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Tresteg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XS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XS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XS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Tresteg u/ tilløp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Kule 2 kg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Kule 3 kg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Kule 4 kg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Diskos 0,6 kg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Diskos 0,75 kg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Diskos 1 kg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Slegge 2 kg</w:t>
            </w:r>
          </w:p>
          <w:p w:rsidR="008909C3" w:rsidRDefault="008909C3" w:rsidP="00F745FE">
            <w:r>
              <w:t>(110 cm)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Slegge 3 kg</w:t>
            </w:r>
          </w:p>
          <w:p w:rsidR="008909C3" w:rsidRDefault="008909C3" w:rsidP="00F745FE">
            <w:r>
              <w:t>(119,5 cm)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Slegge 4 kg</w:t>
            </w:r>
          </w:p>
          <w:p w:rsidR="008909C3" w:rsidRDefault="008909C3" w:rsidP="00F745FE">
            <w:r>
              <w:t>(119,5 cm)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Spyd 0,4 kg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Spyd 0,5 kg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Spyd 0,6 kg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2133" w:type="dxa"/>
          </w:tcPr>
          <w:p w:rsidR="008909C3" w:rsidRDefault="008909C3" w:rsidP="00F745FE">
            <w:r>
              <w:t>Liten ball 150 g</w:t>
            </w: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  <w:vAlign w:val="center"/>
          </w:tcPr>
          <w:p w:rsidR="008909C3" w:rsidRDefault="008909C3" w:rsidP="00F745FE">
            <w:r>
              <w:t>Slengball 1 kg</w:t>
            </w:r>
          </w:p>
          <w:p w:rsidR="008909C3" w:rsidRDefault="008909C3" w:rsidP="00F745FE">
            <w:r>
              <w:t>(kort reim)</w:t>
            </w:r>
          </w:p>
        </w:tc>
        <w:tc>
          <w:tcPr>
            <w:tcW w:w="826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  <w:vAlign w:val="center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  <w:vAlign w:val="center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85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585" w:type="dxa"/>
            <w:vAlign w:val="center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2133" w:type="dxa"/>
            <w:shd w:val="clear" w:color="auto" w:fill="00B050"/>
          </w:tcPr>
          <w:p w:rsidR="008909C3" w:rsidRDefault="008909C3" w:rsidP="00F745FE">
            <w:r>
              <w:t>GYLDIGE ØVINGAR</w:t>
            </w:r>
          </w:p>
        </w:tc>
        <w:tc>
          <w:tcPr>
            <w:tcW w:w="826" w:type="dxa"/>
            <w:shd w:val="clear" w:color="auto" w:fill="00B050"/>
          </w:tcPr>
          <w:p w:rsidR="008909C3" w:rsidRDefault="008909C3" w:rsidP="00F745FE">
            <w:pPr>
              <w:jc w:val="center"/>
            </w:pPr>
          </w:p>
        </w:tc>
        <w:tc>
          <w:tcPr>
            <w:tcW w:w="826" w:type="dxa"/>
            <w:shd w:val="clear" w:color="auto" w:fill="00B050"/>
          </w:tcPr>
          <w:p w:rsidR="008909C3" w:rsidRDefault="008909C3" w:rsidP="00F745FE">
            <w:pPr>
              <w:jc w:val="center"/>
            </w:pPr>
          </w:p>
        </w:tc>
        <w:tc>
          <w:tcPr>
            <w:tcW w:w="586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20</w:t>
            </w:r>
          </w:p>
        </w:tc>
        <w:tc>
          <w:tcPr>
            <w:tcW w:w="585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23</w:t>
            </w:r>
          </w:p>
        </w:tc>
        <w:tc>
          <w:tcPr>
            <w:tcW w:w="585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22</w:t>
            </w:r>
          </w:p>
        </w:tc>
        <w:tc>
          <w:tcPr>
            <w:tcW w:w="585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28</w:t>
            </w:r>
          </w:p>
        </w:tc>
        <w:tc>
          <w:tcPr>
            <w:tcW w:w="585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27</w:t>
            </w:r>
          </w:p>
        </w:tc>
        <w:tc>
          <w:tcPr>
            <w:tcW w:w="585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28</w:t>
            </w:r>
          </w:p>
        </w:tc>
        <w:tc>
          <w:tcPr>
            <w:tcW w:w="585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30</w:t>
            </w:r>
          </w:p>
        </w:tc>
        <w:tc>
          <w:tcPr>
            <w:tcW w:w="585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32</w:t>
            </w:r>
          </w:p>
        </w:tc>
        <w:tc>
          <w:tcPr>
            <w:tcW w:w="585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32</w:t>
            </w:r>
          </w:p>
        </w:tc>
      </w:tr>
    </w:tbl>
    <w:p w:rsidR="00F745FE" w:rsidRDefault="00F745FE" w:rsidP="00F745FE"/>
    <w:p w:rsidR="00F745FE" w:rsidRDefault="00F745FE" w:rsidP="00F745FE">
      <w:r>
        <w:t>X = Friidrettens øvelsesutvalg</w:t>
      </w:r>
    </w:p>
    <w:p w:rsidR="00F745FE" w:rsidRDefault="00F745FE" w:rsidP="00F745FE">
      <w:r>
        <w:t>E = Ekstra tradisjonell øving</w:t>
      </w:r>
    </w:p>
    <w:p w:rsidR="00F745FE" w:rsidRDefault="00F745FE" w:rsidP="00F745FE">
      <w:r>
        <w:t>S = Satssone 50 cm før satslinja.</w:t>
      </w:r>
      <w:r>
        <w:br w:type="page"/>
      </w:r>
    </w:p>
    <w:p w:rsidR="00F745FE" w:rsidRPr="00197058" w:rsidRDefault="00F745FE" w:rsidP="00F745FE">
      <w:pPr>
        <w:pStyle w:val="Overskrift2"/>
      </w:pPr>
      <w:bookmarkStart w:id="15" w:name="_Toc440126834"/>
      <w:r>
        <w:lastRenderedPageBreak/>
        <w:t>GYLDIGE ØVINGAR FOR GUTAR</w:t>
      </w:r>
      <w:bookmarkEnd w:id="15"/>
    </w:p>
    <w:tbl>
      <w:tblPr>
        <w:tblStyle w:val="Tabellrutenett"/>
        <w:tblW w:w="9054" w:type="dxa"/>
        <w:tblLook w:val="04A0"/>
      </w:tblPr>
      <w:tblGrid>
        <w:gridCol w:w="1963"/>
        <w:gridCol w:w="1066"/>
        <w:gridCol w:w="1066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8909C3" w:rsidTr="008909C3">
        <w:trPr>
          <w:cantSplit/>
          <w:trHeight w:val="1077"/>
        </w:trPr>
        <w:tc>
          <w:tcPr>
            <w:tcW w:w="1963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GUTAR</w:t>
            </w:r>
          </w:p>
        </w:tc>
        <w:tc>
          <w:tcPr>
            <w:tcW w:w="1066" w:type="dxa"/>
            <w:shd w:val="clear" w:color="auto" w:fill="00B050"/>
            <w:textDirection w:val="btLr"/>
          </w:tcPr>
          <w:p w:rsidR="008909C3" w:rsidRDefault="008909C3" w:rsidP="00F745FE">
            <w:pPr>
              <w:ind w:left="113" w:right="113"/>
              <w:jc w:val="center"/>
            </w:pPr>
            <w:r>
              <w:t>Høgde</w:t>
            </w:r>
          </w:p>
          <w:p w:rsidR="008909C3" w:rsidRDefault="008909C3" w:rsidP="00F745FE">
            <w:pPr>
              <w:ind w:left="113" w:right="113"/>
              <w:jc w:val="center"/>
            </w:pPr>
            <w:r>
              <w:t>cm</w:t>
            </w:r>
          </w:p>
        </w:tc>
        <w:tc>
          <w:tcPr>
            <w:tcW w:w="1066" w:type="dxa"/>
            <w:shd w:val="clear" w:color="auto" w:fill="00B050"/>
            <w:textDirection w:val="btLr"/>
          </w:tcPr>
          <w:p w:rsidR="008909C3" w:rsidRDefault="008909C3" w:rsidP="00F745FE">
            <w:pPr>
              <w:ind w:left="113" w:right="113"/>
              <w:jc w:val="center"/>
            </w:pPr>
            <w:r>
              <w:t>Avstand</w:t>
            </w:r>
          </w:p>
          <w:p w:rsidR="008909C3" w:rsidRDefault="008909C3" w:rsidP="00F745FE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11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12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13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14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15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16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17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18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F745FE">
            <w:pPr>
              <w:jc w:val="center"/>
            </w:pPr>
            <w:r>
              <w:t>19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40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60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80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100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Pr="00847FB5" w:rsidRDefault="008909C3" w:rsidP="00F745FE">
            <w:r w:rsidRPr="00847FB5">
              <w:t>150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200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300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400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600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800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1000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1500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2000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3000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5000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proofErr w:type="gramStart"/>
            <w:r>
              <w:t>10000</w:t>
            </w:r>
            <w:proofErr w:type="gramEnd"/>
            <w:r>
              <w:t xml:space="preserve"> m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1500 m hinder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76,2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2000 m hinder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91,4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3000 m hinder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91,4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60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68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6,5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60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76,2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7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60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76,2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7,5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80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84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8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100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84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8,5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100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91,4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8,5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110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91,4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9,14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110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100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9,14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110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106,7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9,14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200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68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18,29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rPr>
          <w:cantSplit/>
          <w:trHeight w:val="1077"/>
        </w:trPr>
        <w:tc>
          <w:tcPr>
            <w:tcW w:w="1963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lastRenderedPageBreak/>
              <w:t>GUTAR</w:t>
            </w:r>
          </w:p>
        </w:tc>
        <w:tc>
          <w:tcPr>
            <w:tcW w:w="1066" w:type="dxa"/>
            <w:shd w:val="clear" w:color="auto" w:fill="00B050"/>
            <w:textDirection w:val="btLr"/>
          </w:tcPr>
          <w:p w:rsidR="008909C3" w:rsidRDefault="008909C3" w:rsidP="00312F66">
            <w:pPr>
              <w:ind w:left="113" w:right="113"/>
              <w:jc w:val="center"/>
            </w:pPr>
            <w:r>
              <w:t>Høgde</w:t>
            </w:r>
          </w:p>
          <w:p w:rsidR="008909C3" w:rsidRDefault="008909C3" w:rsidP="00312F66">
            <w:pPr>
              <w:ind w:left="113" w:right="113"/>
              <w:jc w:val="center"/>
            </w:pPr>
            <w:r>
              <w:t>cm</w:t>
            </w:r>
          </w:p>
        </w:tc>
        <w:tc>
          <w:tcPr>
            <w:tcW w:w="1066" w:type="dxa"/>
            <w:shd w:val="clear" w:color="auto" w:fill="00B050"/>
            <w:textDirection w:val="btLr"/>
          </w:tcPr>
          <w:p w:rsidR="008909C3" w:rsidRDefault="008909C3" w:rsidP="00312F66">
            <w:pPr>
              <w:ind w:left="113" w:right="113"/>
              <w:jc w:val="center"/>
            </w:pPr>
            <w:r>
              <w:t>Avstand</w:t>
            </w:r>
          </w:p>
          <w:p w:rsidR="008909C3" w:rsidRDefault="008909C3" w:rsidP="00312F66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11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12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13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14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15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16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17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18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19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200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76,2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18,29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300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76,2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35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300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84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35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300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91,4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35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400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84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35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400 m hekk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91,4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  <w:r>
              <w:t>35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Høgde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Høgde u/ tilløp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Lengde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XS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XS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XS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Lengde u/ tilløp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Stav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Tresteg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XS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XS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XS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Tresteg u/ tilløp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E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Kule 2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Kule 3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Kule 4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Kule 5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Kule 6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Kule 7,26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Diskos 0,6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Diskos 0,75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Diskos 1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Diskos 1,5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Diskos 1,75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Diskos 2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Slegge 2 kg</w:t>
            </w:r>
          </w:p>
          <w:p w:rsidR="008909C3" w:rsidRDefault="008909C3" w:rsidP="00F745FE">
            <w:r>
              <w:t>(110 cm)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Slegge 3 kg</w:t>
            </w:r>
          </w:p>
          <w:p w:rsidR="008909C3" w:rsidRDefault="008909C3" w:rsidP="00F745FE">
            <w:r>
              <w:t>(119,5 cm)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rPr>
          <w:cantSplit/>
          <w:trHeight w:val="1077"/>
        </w:trPr>
        <w:tc>
          <w:tcPr>
            <w:tcW w:w="1963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lastRenderedPageBreak/>
              <w:t>GUTAR</w:t>
            </w:r>
          </w:p>
        </w:tc>
        <w:tc>
          <w:tcPr>
            <w:tcW w:w="1066" w:type="dxa"/>
            <w:shd w:val="clear" w:color="auto" w:fill="00B050"/>
            <w:textDirection w:val="btLr"/>
          </w:tcPr>
          <w:p w:rsidR="008909C3" w:rsidRDefault="008909C3" w:rsidP="00312F66">
            <w:pPr>
              <w:ind w:left="113" w:right="113"/>
              <w:jc w:val="center"/>
            </w:pPr>
            <w:r>
              <w:t>Høgde</w:t>
            </w:r>
          </w:p>
          <w:p w:rsidR="008909C3" w:rsidRDefault="008909C3" w:rsidP="00312F66">
            <w:pPr>
              <w:ind w:left="113" w:right="113"/>
              <w:jc w:val="center"/>
            </w:pPr>
            <w:r>
              <w:t>cm</w:t>
            </w:r>
          </w:p>
        </w:tc>
        <w:tc>
          <w:tcPr>
            <w:tcW w:w="1066" w:type="dxa"/>
            <w:shd w:val="clear" w:color="auto" w:fill="00B050"/>
            <w:textDirection w:val="btLr"/>
          </w:tcPr>
          <w:p w:rsidR="008909C3" w:rsidRDefault="008909C3" w:rsidP="00312F66">
            <w:pPr>
              <w:ind w:left="113" w:right="113"/>
              <w:jc w:val="center"/>
            </w:pPr>
            <w:r>
              <w:t>Avstand</w:t>
            </w:r>
          </w:p>
          <w:p w:rsidR="008909C3" w:rsidRDefault="008909C3" w:rsidP="00312F66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11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12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13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14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15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16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17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18</w:t>
            </w:r>
          </w:p>
        </w:tc>
        <w:tc>
          <w:tcPr>
            <w:tcW w:w="551" w:type="dxa"/>
            <w:shd w:val="clear" w:color="auto" w:fill="00B050"/>
            <w:vAlign w:val="center"/>
          </w:tcPr>
          <w:p w:rsidR="008909C3" w:rsidRDefault="008909C3" w:rsidP="00312F66">
            <w:pPr>
              <w:jc w:val="center"/>
            </w:pPr>
            <w:r>
              <w:t>19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Slegge 4 kg</w:t>
            </w:r>
          </w:p>
          <w:p w:rsidR="008909C3" w:rsidRDefault="008909C3" w:rsidP="00F745FE">
            <w:r>
              <w:t>(119,5 cm)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Slegge 5 kg</w:t>
            </w:r>
          </w:p>
          <w:p w:rsidR="008909C3" w:rsidRDefault="008909C3" w:rsidP="00F745FE">
            <w:r>
              <w:t>(120 cm)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Slegge 6 kg</w:t>
            </w:r>
          </w:p>
          <w:p w:rsidR="008909C3" w:rsidRDefault="008909C3" w:rsidP="00F745FE">
            <w:r>
              <w:t>(121,5 cm)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Slegge 7,26 kg</w:t>
            </w:r>
          </w:p>
          <w:p w:rsidR="008909C3" w:rsidRDefault="008909C3" w:rsidP="00F745FE">
            <w:r>
              <w:t>(121,5 cm)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Spyd 0,4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Spyd 0,6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Spyd 0,7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Spyd 0,8 kg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</w:tr>
      <w:tr w:rsidR="008909C3" w:rsidTr="008909C3">
        <w:tc>
          <w:tcPr>
            <w:tcW w:w="1963" w:type="dxa"/>
          </w:tcPr>
          <w:p w:rsidR="008909C3" w:rsidRDefault="008909C3" w:rsidP="00F745FE">
            <w:r>
              <w:t>Liten ball 150 g</w:t>
            </w: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  <w:vAlign w:val="center"/>
          </w:tcPr>
          <w:p w:rsidR="008909C3" w:rsidRDefault="008909C3" w:rsidP="00F745FE">
            <w:r>
              <w:t>Slengball 1 kg</w:t>
            </w:r>
          </w:p>
          <w:p w:rsidR="008909C3" w:rsidRDefault="008909C3" w:rsidP="00F745FE">
            <w:r>
              <w:t>(kort reim)</w:t>
            </w:r>
          </w:p>
        </w:tc>
        <w:tc>
          <w:tcPr>
            <w:tcW w:w="1066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  <w:vAlign w:val="center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  <w:vAlign w:val="center"/>
          </w:tcPr>
          <w:p w:rsidR="008909C3" w:rsidRDefault="008909C3" w:rsidP="00F745FE">
            <w:pPr>
              <w:jc w:val="center"/>
            </w:pPr>
            <w:r>
              <w:t>X</w:t>
            </w:r>
          </w:p>
        </w:tc>
        <w:tc>
          <w:tcPr>
            <w:tcW w:w="551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  <w:vAlign w:val="center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  <w:vAlign w:val="center"/>
          </w:tcPr>
          <w:p w:rsidR="008909C3" w:rsidRDefault="008909C3" w:rsidP="00F745FE">
            <w:pPr>
              <w:jc w:val="center"/>
            </w:pPr>
          </w:p>
        </w:tc>
      </w:tr>
      <w:tr w:rsidR="008909C3" w:rsidTr="008909C3">
        <w:tc>
          <w:tcPr>
            <w:tcW w:w="1963" w:type="dxa"/>
            <w:shd w:val="clear" w:color="auto" w:fill="00B050"/>
          </w:tcPr>
          <w:p w:rsidR="008909C3" w:rsidRDefault="008909C3" w:rsidP="00F745FE">
            <w:r>
              <w:t>GYLDIGE ØVINGAR</w:t>
            </w:r>
          </w:p>
        </w:tc>
        <w:tc>
          <w:tcPr>
            <w:tcW w:w="1066" w:type="dxa"/>
            <w:shd w:val="clear" w:color="auto" w:fill="00B050"/>
          </w:tcPr>
          <w:p w:rsidR="008909C3" w:rsidRDefault="008909C3" w:rsidP="00F745FE">
            <w:pPr>
              <w:jc w:val="center"/>
            </w:pPr>
          </w:p>
        </w:tc>
        <w:tc>
          <w:tcPr>
            <w:tcW w:w="1066" w:type="dxa"/>
            <w:shd w:val="clear" w:color="auto" w:fill="00B050"/>
          </w:tcPr>
          <w:p w:rsidR="008909C3" w:rsidRDefault="008909C3" w:rsidP="00F745FE">
            <w:pPr>
              <w:jc w:val="center"/>
            </w:pPr>
          </w:p>
        </w:tc>
        <w:tc>
          <w:tcPr>
            <w:tcW w:w="551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20</w:t>
            </w:r>
          </w:p>
        </w:tc>
        <w:tc>
          <w:tcPr>
            <w:tcW w:w="551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21</w:t>
            </w:r>
          </w:p>
        </w:tc>
        <w:tc>
          <w:tcPr>
            <w:tcW w:w="551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22</w:t>
            </w:r>
          </w:p>
        </w:tc>
        <w:tc>
          <w:tcPr>
            <w:tcW w:w="551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28</w:t>
            </w:r>
          </w:p>
        </w:tc>
        <w:tc>
          <w:tcPr>
            <w:tcW w:w="551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27</w:t>
            </w:r>
          </w:p>
        </w:tc>
        <w:tc>
          <w:tcPr>
            <w:tcW w:w="551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29</w:t>
            </w:r>
          </w:p>
        </w:tc>
        <w:tc>
          <w:tcPr>
            <w:tcW w:w="551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32</w:t>
            </w:r>
          </w:p>
        </w:tc>
        <w:tc>
          <w:tcPr>
            <w:tcW w:w="551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34</w:t>
            </w:r>
          </w:p>
        </w:tc>
        <w:tc>
          <w:tcPr>
            <w:tcW w:w="551" w:type="dxa"/>
            <w:shd w:val="clear" w:color="auto" w:fill="00B050"/>
          </w:tcPr>
          <w:p w:rsidR="008909C3" w:rsidRDefault="008909C3" w:rsidP="00F745FE">
            <w:pPr>
              <w:jc w:val="center"/>
            </w:pPr>
            <w:r>
              <w:t>34</w:t>
            </w:r>
          </w:p>
        </w:tc>
      </w:tr>
    </w:tbl>
    <w:p w:rsidR="00F745FE" w:rsidRDefault="00F745FE" w:rsidP="00F745FE"/>
    <w:p w:rsidR="00F745FE" w:rsidRDefault="00F745FE" w:rsidP="00F745FE">
      <w:r>
        <w:t>X = Friidrettens øvelsesutvalg</w:t>
      </w:r>
    </w:p>
    <w:p w:rsidR="00F745FE" w:rsidRDefault="00F745FE" w:rsidP="00F745FE">
      <w:r>
        <w:t>E = Ekstra tradisjonell øving</w:t>
      </w:r>
    </w:p>
    <w:p w:rsidR="00F745FE" w:rsidRPr="0085271C" w:rsidRDefault="00F745FE" w:rsidP="00F745FE">
      <w:r>
        <w:t>S = Satssone 50 cm før satslinja.</w:t>
      </w:r>
    </w:p>
    <w:p w:rsidR="00F745FE" w:rsidRDefault="00F745FE" w:rsidP="003913D6">
      <w:pPr>
        <w:ind w:left="-5" w:right="0"/>
        <w:rPr>
          <w:lang w:val="nn-NO"/>
        </w:rPr>
      </w:pPr>
    </w:p>
    <w:sectPr w:rsidR="00F745FE" w:rsidSect="0076220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851" w:bottom="992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B8" w:rsidRDefault="009302B8">
      <w:pPr>
        <w:spacing w:after="0" w:line="240" w:lineRule="auto"/>
      </w:pPr>
      <w:r>
        <w:separator/>
      </w:r>
    </w:p>
  </w:endnote>
  <w:endnote w:type="continuationSeparator" w:id="0">
    <w:p w:rsidR="009302B8" w:rsidRDefault="009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Sans-1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66" w:rsidRDefault="00AD37B3">
    <w:pPr>
      <w:spacing w:after="0" w:line="259" w:lineRule="auto"/>
      <w:ind w:left="0" w:right="3" w:firstLine="0"/>
      <w:jc w:val="center"/>
    </w:pPr>
    <w:r w:rsidRPr="00AD37B3">
      <w:fldChar w:fldCharType="begin"/>
    </w:r>
    <w:r w:rsidR="00312F66">
      <w:instrText xml:space="preserve"> PAGE   \* MERGEFORMAT </w:instrText>
    </w:r>
    <w:r w:rsidRPr="00AD37B3">
      <w:fldChar w:fldCharType="separate"/>
    </w:r>
    <w:r w:rsidR="00312F66">
      <w:rPr>
        <w:sz w:val="22"/>
      </w:rPr>
      <w:t>1</w:t>
    </w:r>
    <w:r>
      <w:rPr>
        <w:sz w:val="22"/>
      </w:rPr>
      <w:fldChar w:fldCharType="end"/>
    </w:r>
    <w:r w:rsidR="00312F66">
      <w:rPr>
        <w:sz w:val="22"/>
      </w:rPr>
      <w:t xml:space="preserve"> </w:t>
    </w:r>
  </w:p>
  <w:p w:rsidR="00312F66" w:rsidRDefault="00312F66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66" w:rsidRDefault="00312F66">
    <w:pPr>
      <w:pStyle w:val="Bunntekst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Side </w:t>
    </w:r>
    <w:fldSimple w:instr=" PAGE   \* MERGEFORMAT ">
      <w:r w:rsidR="003F25D6" w:rsidRPr="003F25D6">
        <w:rPr>
          <w:rFonts w:asciiTheme="majorHAnsi" w:hAnsiTheme="majorHAnsi"/>
          <w:noProof/>
        </w:rPr>
        <w:t>11</w:t>
      </w:r>
    </w:fldSimple>
    <w:r>
      <w:tab/>
    </w:r>
    <w:proofErr w:type="gramStart"/>
    <w:r>
      <w:rPr>
        <w:rFonts w:asciiTheme="majorHAnsi" w:hAnsiTheme="majorHAnsi"/>
      </w:rPr>
      <w:t>01.02.2016</w:t>
    </w:r>
    <w:proofErr w:type="gramEnd"/>
    <w:r>
      <w:rPr>
        <w:rFonts w:asciiTheme="majorHAnsi" w:hAnsiTheme="majorHAnsi"/>
      </w:rPr>
      <w:t xml:space="preserve"> (Rev. 2)</w:t>
    </w:r>
  </w:p>
  <w:p w:rsidR="00312F66" w:rsidRDefault="00312F66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66" w:rsidRDefault="00AD37B3">
    <w:pPr>
      <w:spacing w:after="0" w:line="259" w:lineRule="auto"/>
      <w:ind w:left="0" w:right="0" w:firstLine="0"/>
      <w:jc w:val="left"/>
    </w:pPr>
    <w:r w:rsidRPr="00AD37B3">
      <w:rPr>
        <w:noProof/>
        <w:lang w:eastAsia="zh-TW"/>
      </w:rPr>
      <w:pict>
        <v:rect id="_x0000_s2062" style="position:absolute;margin-left:0;margin-top:0;width:468pt;height:58.3pt;z-index:251663360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p w:rsidR="00312F66" w:rsidRPr="005A71CC" w:rsidRDefault="00312F66" w:rsidP="005A71CC"/>
            </w:txbxContent>
          </v:textbox>
          <w10:wrap anchorx="margin" anchory="page"/>
        </v:rect>
      </w:pict>
    </w:r>
    <w:r w:rsidRPr="00AD37B3">
      <w:rPr>
        <w:noProof/>
        <w:lang w:eastAsia="zh-TW"/>
      </w:rPr>
      <w:pict>
        <v:group id="_x0000_s2058" style="position:absolute;margin-left:0;margin-top:0;width:6pt;height:55.35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2820;top:4935;width:0;height:1320" o:connectortype="straight" strokecolor="#5b9bd5 [3204]"/>
          <v:shape id="_x0000_s2060" type="#_x0000_t32" style="position:absolute;left:2880;top:4935;width:0;height:1320" o:connectortype="straight" strokecolor="#5b9bd5 [3204]"/>
          <v:shape id="_x0000_s2061" type="#_x0000_t32" style="position:absolute;left:2940;top:4935;width:0;height:1320" o:connectortype="straight" strokecolor="#5b9bd5 [3204]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B8" w:rsidRDefault="009302B8">
      <w:pPr>
        <w:spacing w:after="0" w:line="240" w:lineRule="auto"/>
      </w:pPr>
      <w:r>
        <w:separator/>
      </w:r>
    </w:p>
  </w:footnote>
  <w:footnote w:type="continuationSeparator" w:id="0">
    <w:p w:rsidR="009302B8" w:rsidRDefault="009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66" w:rsidRDefault="00AD37B3">
    <w:pPr>
      <w:pStyle w:val="Topptekst"/>
    </w:pPr>
    <w:r w:rsidRPr="00AD37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71153" o:spid="_x0000_s2056" type="#_x0000_t75" style="position:absolute;left:0;text-align:left;margin-left:0;margin-top:0;width:452.7pt;height:581pt;z-index:-251657216;mso-position-horizontal:center;mso-position-horizontal-relative:margin;mso-position-vertical:center;mso-position-vertical-relative:margin" o:allowincell="f">
          <v:imagedata r:id="rId1" o:title="Betre-ilag-ny-2012-st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66" w:rsidRDefault="00AD37B3">
    <w:pPr>
      <w:pStyle w:val="Topptekst"/>
    </w:pPr>
    <w:r w:rsidRPr="00AD37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71154" o:spid="_x0000_s2057" type="#_x0000_t75" style="position:absolute;left:0;text-align:left;margin-left:0;margin-top:0;width:452.7pt;height:581pt;z-index:-251656192;mso-position-horizontal:center;mso-position-horizontal-relative:margin;mso-position-vertical:center;mso-position-vertical-relative:margin" o:allowincell="f">
          <v:imagedata r:id="rId1" o:title="Betre-ilag-ny-2012-sto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A20"/>
    <w:multiLevelType w:val="hybridMultilevel"/>
    <w:tmpl w:val="BEB84F06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F1038"/>
    <w:multiLevelType w:val="hybridMultilevel"/>
    <w:tmpl w:val="E5D6CB12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26928"/>
    <w:multiLevelType w:val="hybridMultilevel"/>
    <w:tmpl w:val="FB662C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3D12"/>
    <w:multiLevelType w:val="hybridMultilevel"/>
    <w:tmpl w:val="51A2157A"/>
    <w:lvl w:ilvl="0" w:tplc="9D3226F4">
      <w:numFmt w:val="bullet"/>
      <w:lvlText w:val="•"/>
      <w:lvlJc w:val="left"/>
      <w:pPr>
        <w:ind w:left="705" w:hanging="360"/>
      </w:pPr>
      <w:rPr>
        <w:rFonts w:ascii="MuseoSans-100" w:eastAsiaTheme="minorEastAsia" w:hAnsi="MuseoSans-100" w:cs="MuseoSans-100" w:hint="default"/>
      </w:rPr>
    </w:lvl>
    <w:lvl w:ilvl="1" w:tplc="081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0E463F73"/>
    <w:multiLevelType w:val="hybridMultilevel"/>
    <w:tmpl w:val="63FC1922"/>
    <w:lvl w:ilvl="0" w:tplc="2FF6484E">
      <w:start w:val="9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>
    <w:nsid w:val="1032728C"/>
    <w:multiLevelType w:val="hybridMultilevel"/>
    <w:tmpl w:val="4FACCA3E"/>
    <w:lvl w:ilvl="0" w:tplc="46F4959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8F724D"/>
    <w:multiLevelType w:val="hybridMultilevel"/>
    <w:tmpl w:val="4FACCA3E"/>
    <w:lvl w:ilvl="0" w:tplc="46F4959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9A5BB4"/>
    <w:multiLevelType w:val="hybridMultilevel"/>
    <w:tmpl w:val="C052C192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35541F"/>
    <w:multiLevelType w:val="hybridMultilevel"/>
    <w:tmpl w:val="DD2EBB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83CE4"/>
    <w:multiLevelType w:val="hybridMultilevel"/>
    <w:tmpl w:val="4FACCA3E"/>
    <w:lvl w:ilvl="0" w:tplc="46F4959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31FFC"/>
    <w:multiLevelType w:val="hybridMultilevel"/>
    <w:tmpl w:val="6F92D716"/>
    <w:lvl w:ilvl="0" w:tplc="9D3226F4">
      <w:numFmt w:val="bullet"/>
      <w:lvlText w:val="•"/>
      <w:lvlJc w:val="left"/>
      <w:pPr>
        <w:ind w:left="720" w:hanging="360"/>
      </w:pPr>
      <w:rPr>
        <w:rFonts w:ascii="MuseoSans-100" w:eastAsiaTheme="minorEastAsia" w:hAnsi="MuseoSans-100" w:cs="MuseoSans-100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C7363"/>
    <w:multiLevelType w:val="hybridMultilevel"/>
    <w:tmpl w:val="CC821696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FF0085"/>
    <w:multiLevelType w:val="multilevel"/>
    <w:tmpl w:val="3644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90A4B"/>
    <w:multiLevelType w:val="hybridMultilevel"/>
    <w:tmpl w:val="4FACCA3E"/>
    <w:lvl w:ilvl="0" w:tplc="46F4959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174578"/>
    <w:multiLevelType w:val="multilevel"/>
    <w:tmpl w:val="A6349BC8"/>
    <w:lvl w:ilvl="0">
      <w:start w:val="1"/>
      <w:numFmt w:val="decimal"/>
      <w:pStyle w:val="Overskrift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Overskrift2"/>
      <w:lvlText w:val="%1.%2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 w:themeColor="text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Overskrift3"/>
      <w:lvlText w:val="%1.%2.%3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4C3943"/>
    <w:multiLevelType w:val="hybridMultilevel"/>
    <w:tmpl w:val="0D9A0D62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78257E"/>
    <w:multiLevelType w:val="hybridMultilevel"/>
    <w:tmpl w:val="4FACCA3E"/>
    <w:lvl w:ilvl="0" w:tplc="46F4959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8471C4"/>
    <w:multiLevelType w:val="hybridMultilevel"/>
    <w:tmpl w:val="5EE0198A"/>
    <w:lvl w:ilvl="0" w:tplc="FDF41FA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ED4075"/>
    <w:multiLevelType w:val="hybridMultilevel"/>
    <w:tmpl w:val="B42ED574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47BE069F"/>
    <w:multiLevelType w:val="multilevel"/>
    <w:tmpl w:val="7D02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1394F"/>
    <w:multiLevelType w:val="hybridMultilevel"/>
    <w:tmpl w:val="911C6704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C771F1"/>
    <w:multiLevelType w:val="hybridMultilevel"/>
    <w:tmpl w:val="195C4CE6"/>
    <w:lvl w:ilvl="0" w:tplc="415825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41E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006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243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4D0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E64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C54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4F4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6CF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2B054F"/>
    <w:multiLevelType w:val="hybridMultilevel"/>
    <w:tmpl w:val="4FACCA3E"/>
    <w:lvl w:ilvl="0" w:tplc="46F4959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B442BD"/>
    <w:multiLevelType w:val="hybridMultilevel"/>
    <w:tmpl w:val="31526DEA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A12ACC"/>
    <w:multiLevelType w:val="hybridMultilevel"/>
    <w:tmpl w:val="0C82236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0E4733"/>
    <w:multiLevelType w:val="multilevel"/>
    <w:tmpl w:val="55D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0714A6"/>
    <w:multiLevelType w:val="hybridMultilevel"/>
    <w:tmpl w:val="9D3C759E"/>
    <w:lvl w:ilvl="0" w:tplc="4158252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72301"/>
    <w:multiLevelType w:val="hybridMultilevel"/>
    <w:tmpl w:val="374CCB3C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865D2D"/>
    <w:multiLevelType w:val="hybridMultilevel"/>
    <w:tmpl w:val="A7305604"/>
    <w:lvl w:ilvl="0" w:tplc="9D3226F4">
      <w:numFmt w:val="bullet"/>
      <w:lvlText w:val="•"/>
      <w:lvlJc w:val="left"/>
      <w:pPr>
        <w:ind w:left="720" w:hanging="360"/>
      </w:pPr>
      <w:rPr>
        <w:rFonts w:ascii="MuseoSans-100" w:eastAsiaTheme="minorEastAsia" w:hAnsi="MuseoSans-100" w:cs="MuseoSans-100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26AA7"/>
    <w:multiLevelType w:val="multilevel"/>
    <w:tmpl w:val="B78627E6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1F34B30"/>
    <w:multiLevelType w:val="hybridMultilevel"/>
    <w:tmpl w:val="74B0E244"/>
    <w:lvl w:ilvl="0" w:tplc="DE90C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086718"/>
    <w:multiLevelType w:val="hybridMultilevel"/>
    <w:tmpl w:val="931E67F6"/>
    <w:lvl w:ilvl="0" w:tplc="5F0E35CE">
      <w:start w:val="2"/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814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2">
    <w:nsid w:val="7B524965"/>
    <w:multiLevelType w:val="multilevel"/>
    <w:tmpl w:val="C42C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896159"/>
    <w:multiLevelType w:val="hybridMultilevel"/>
    <w:tmpl w:val="B0E8480C"/>
    <w:lvl w:ilvl="0" w:tplc="4158252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33"/>
  </w:num>
  <w:num w:numId="5">
    <w:abstractNumId w:val="26"/>
  </w:num>
  <w:num w:numId="6">
    <w:abstractNumId w:val="29"/>
  </w:num>
  <w:num w:numId="7">
    <w:abstractNumId w:val="27"/>
  </w:num>
  <w:num w:numId="8">
    <w:abstractNumId w:val="20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  <w:num w:numId="13">
    <w:abstractNumId w:val="24"/>
  </w:num>
  <w:num w:numId="14">
    <w:abstractNumId w:val="23"/>
  </w:num>
  <w:num w:numId="15">
    <w:abstractNumId w:val="15"/>
  </w:num>
  <w:num w:numId="16">
    <w:abstractNumId w:val="7"/>
  </w:num>
  <w:num w:numId="17">
    <w:abstractNumId w:val="19"/>
  </w:num>
  <w:num w:numId="18">
    <w:abstractNumId w:val="32"/>
  </w:num>
  <w:num w:numId="19">
    <w:abstractNumId w:val="12"/>
  </w:num>
  <w:num w:numId="20">
    <w:abstractNumId w:val="25"/>
  </w:num>
  <w:num w:numId="21">
    <w:abstractNumId w:val="2"/>
  </w:num>
  <w:num w:numId="22">
    <w:abstractNumId w:val="10"/>
  </w:num>
  <w:num w:numId="23">
    <w:abstractNumId w:val="3"/>
  </w:num>
  <w:num w:numId="24">
    <w:abstractNumId w:val="28"/>
  </w:num>
  <w:num w:numId="25">
    <w:abstractNumId w:val="14"/>
  </w:num>
  <w:num w:numId="26">
    <w:abstractNumId w:val="14"/>
  </w:num>
  <w:num w:numId="27">
    <w:abstractNumId w:val="31"/>
  </w:num>
  <w:num w:numId="28">
    <w:abstractNumId w:val="30"/>
  </w:num>
  <w:num w:numId="29">
    <w:abstractNumId w:val="17"/>
  </w:num>
  <w:num w:numId="30">
    <w:abstractNumId w:val="5"/>
  </w:num>
  <w:num w:numId="31">
    <w:abstractNumId w:val="9"/>
  </w:num>
  <w:num w:numId="32">
    <w:abstractNumId w:val="16"/>
  </w:num>
  <w:num w:numId="33">
    <w:abstractNumId w:val="13"/>
  </w:num>
  <w:num w:numId="34">
    <w:abstractNumId w:val="6"/>
  </w:num>
  <w:num w:numId="35">
    <w:abstractNumId w:val="2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  <o:rules v:ext="edit">
        <o:r id="V:Rule4" type="connector" idref="#_x0000_s2061"/>
        <o:r id="V:Rule5" type="connector" idref="#_x0000_s2059"/>
        <o:r id="V:Rule6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91B"/>
    <w:rsid w:val="000160A0"/>
    <w:rsid w:val="00024B1A"/>
    <w:rsid w:val="0004415D"/>
    <w:rsid w:val="00046C80"/>
    <w:rsid w:val="0005122B"/>
    <w:rsid w:val="00062C7B"/>
    <w:rsid w:val="00064E97"/>
    <w:rsid w:val="00065DD3"/>
    <w:rsid w:val="00066931"/>
    <w:rsid w:val="000A18C7"/>
    <w:rsid w:val="000B5148"/>
    <w:rsid w:val="000F0531"/>
    <w:rsid w:val="00121CCE"/>
    <w:rsid w:val="001627CC"/>
    <w:rsid w:val="001D491B"/>
    <w:rsid w:val="001D4B85"/>
    <w:rsid w:val="0021706D"/>
    <w:rsid w:val="0023348D"/>
    <w:rsid w:val="00251F66"/>
    <w:rsid w:val="002644C6"/>
    <w:rsid w:val="00294BD0"/>
    <w:rsid w:val="002A560A"/>
    <w:rsid w:val="002A6CA9"/>
    <w:rsid w:val="002B731A"/>
    <w:rsid w:val="002C083F"/>
    <w:rsid w:val="002C3D77"/>
    <w:rsid w:val="002D0130"/>
    <w:rsid w:val="002E26B1"/>
    <w:rsid w:val="00306DBD"/>
    <w:rsid w:val="00312F66"/>
    <w:rsid w:val="003302B0"/>
    <w:rsid w:val="00345AA7"/>
    <w:rsid w:val="003913D6"/>
    <w:rsid w:val="00394A88"/>
    <w:rsid w:val="003A3A21"/>
    <w:rsid w:val="003A50D5"/>
    <w:rsid w:val="003A599B"/>
    <w:rsid w:val="003B0E42"/>
    <w:rsid w:val="003B14E1"/>
    <w:rsid w:val="003C06A9"/>
    <w:rsid w:val="003D0007"/>
    <w:rsid w:val="003E62A2"/>
    <w:rsid w:val="003F25D6"/>
    <w:rsid w:val="00410533"/>
    <w:rsid w:val="004170E0"/>
    <w:rsid w:val="00452A48"/>
    <w:rsid w:val="00457846"/>
    <w:rsid w:val="0047483C"/>
    <w:rsid w:val="00474DAB"/>
    <w:rsid w:val="004A0D50"/>
    <w:rsid w:val="004F1850"/>
    <w:rsid w:val="0052407B"/>
    <w:rsid w:val="0054091E"/>
    <w:rsid w:val="00541013"/>
    <w:rsid w:val="00575B82"/>
    <w:rsid w:val="005826D4"/>
    <w:rsid w:val="005A1A3B"/>
    <w:rsid w:val="005A71CC"/>
    <w:rsid w:val="005A7DB4"/>
    <w:rsid w:val="005B548C"/>
    <w:rsid w:val="005E331A"/>
    <w:rsid w:val="005F1970"/>
    <w:rsid w:val="00603F18"/>
    <w:rsid w:val="006062E7"/>
    <w:rsid w:val="0064739E"/>
    <w:rsid w:val="00670882"/>
    <w:rsid w:val="006832FB"/>
    <w:rsid w:val="006E08AF"/>
    <w:rsid w:val="006E6A9E"/>
    <w:rsid w:val="00702D11"/>
    <w:rsid w:val="00741B74"/>
    <w:rsid w:val="00742339"/>
    <w:rsid w:val="0074365C"/>
    <w:rsid w:val="00751273"/>
    <w:rsid w:val="00761B1F"/>
    <w:rsid w:val="00762204"/>
    <w:rsid w:val="00773C05"/>
    <w:rsid w:val="0079313D"/>
    <w:rsid w:val="007B616B"/>
    <w:rsid w:val="007C0225"/>
    <w:rsid w:val="007D1D2F"/>
    <w:rsid w:val="007F6865"/>
    <w:rsid w:val="008414F4"/>
    <w:rsid w:val="00861ABB"/>
    <w:rsid w:val="00863945"/>
    <w:rsid w:val="00871034"/>
    <w:rsid w:val="00883D4B"/>
    <w:rsid w:val="008909C3"/>
    <w:rsid w:val="00897997"/>
    <w:rsid w:val="008B0BCD"/>
    <w:rsid w:val="008B5E49"/>
    <w:rsid w:val="008C0656"/>
    <w:rsid w:val="008D5977"/>
    <w:rsid w:val="008D6706"/>
    <w:rsid w:val="00911AA6"/>
    <w:rsid w:val="00920459"/>
    <w:rsid w:val="009302B8"/>
    <w:rsid w:val="00964B00"/>
    <w:rsid w:val="00995385"/>
    <w:rsid w:val="009F796A"/>
    <w:rsid w:val="00A042B4"/>
    <w:rsid w:val="00A12E29"/>
    <w:rsid w:val="00A13174"/>
    <w:rsid w:val="00A36E7C"/>
    <w:rsid w:val="00A42F15"/>
    <w:rsid w:val="00A54259"/>
    <w:rsid w:val="00A54A6C"/>
    <w:rsid w:val="00A678A9"/>
    <w:rsid w:val="00A70DD9"/>
    <w:rsid w:val="00A82F09"/>
    <w:rsid w:val="00AC50A3"/>
    <w:rsid w:val="00AD2274"/>
    <w:rsid w:val="00AD37B3"/>
    <w:rsid w:val="00AD434A"/>
    <w:rsid w:val="00AD5392"/>
    <w:rsid w:val="00AD7FDE"/>
    <w:rsid w:val="00B00B73"/>
    <w:rsid w:val="00B308C2"/>
    <w:rsid w:val="00B32046"/>
    <w:rsid w:val="00B40494"/>
    <w:rsid w:val="00B4433B"/>
    <w:rsid w:val="00B53971"/>
    <w:rsid w:val="00B673FA"/>
    <w:rsid w:val="00B73950"/>
    <w:rsid w:val="00B81256"/>
    <w:rsid w:val="00BD5EFE"/>
    <w:rsid w:val="00BE7756"/>
    <w:rsid w:val="00C10D2F"/>
    <w:rsid w:val="00C57D92"/>
    <w:rsid w:val="00C61C44"/>
    <w:rsid w:val="00C7775A"/>
    <w:rsid w:val="00C94900"/>
    <w:rsid w:val="00CA7429"/>
    <w:rsid w:val="00CB1459"/>
    <w:rsid w:val="00CF1C5C"/>
    <w:rsid w:val="00D00006"/>
    <w:rsid w:val="00D4475E"/>
    <w:rsid w:val="00D53216"/>
    <w:rsid w:val="00D5376E"/>
    <w:rsid w:val="00D5613A"/>
    <w:rsid w:val="00D57F4F"/>
    <w:rsid w:val="00D82BEF"/>
    <w:rsid w:val="00DB7CC1"/>
    <w:rsid w:val="00DC7206"/>
    <w:rsid w:val="00DD425E"/>
    <w:rsid w:val="00DE4D27"/>
    <w:rsid w:val="00E06411"/>
    <w:rsid w:val="00E06CFB"/>
    <w:rsid w:val="00E141CB"/>
    <w:rsid w:val="00E578E4"/>
    <w:rsid w:val="00E65D3C"/>
    <w:rsid w:val="00E75CC8"/>
    <w:rsid w:val="00EA6FB8"/>
    <w:rsid w:val="00EC070A"/>
    <w:rsid w:val="00EF6E0B"/>
    <w:rsid w:val="00F04665"/>
    <w:rsid w:val="00F35C99"/>
    <w:rsid w:val="00F410FE"/>
    <w:rsid w:val="00F745FE"/>
    <w:rsid w:val="00F7588C"/>
    <w:rsid w:val="00F9043F"/>
    <w:rsid w:val="00FA5B01"/>
    <w:rsid w:val="00FD2730"/>
    <w:rsid w:val="00FD2ED1"/>
    <w:rsid w:val="00FE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BD"/>
    <w:pPr>
      <w:spacing w:after="3" w:line="365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rsid w:val="00541013"/>
    <w:pPr>
      <w:keepNext/>
      <w:keepLines/>
      <w:numPr>
        <w:numId w:val="2"/>
      </w:numPr>
      <w:spacing w:after="104"/>
      <w:outlineLvl w:val="0"/>
    </w:pPr>
    <w:rPr>
      <w:rFonts w:ascii="Calibri" w:eastAsia="Calibri" w:hAnsi="Calibri" w:cs="Calibri"/>
      <w:b/>
      <w:sz w:val="40"/>
    </w:rPr>
  </w:style>
  <w:style w:type="paragraph" w:styleId="Overskrift2">
    <w:name w:val="heading 2"/>
    <w:next w:val="Normal"/>
    <w:link w:val="Overskrift2Tegn"/>
    <w:uiPriority w:val="9"/>
    <w:unhideWhenUsed/>
    <w:qFormat/>
    <w:rsid w:val="00541013"/>
    <w:pPr>
      <w:keepNext/>
      <w:keepLines/>
      <w:numPr>
        <w:ilvl w:val="1"/>
        <w:numId w:val="2"/>
      </w:numPr>
      <w:spacing w:after="117"/>
      <w:outlineLvl w:val="1"/>
    </w:pPr>
    <w:rPr>
      <w:rFonts w:ascii="Calibri" w:eastAsia="Calibri" w:hAnsi="Calibri" w:cs="Calibri"/>
      <w:b/>
      <w:sz w:val="26"/>
    </w:rPr>
  </w:style>
  <w:style w:type="paragraph" w:styleId="Overskrift3">
    <w:name w:val="heading 3"/>
    <w:next w:val="Normal"/>
    <w:link w:val="Overskrift3Tegn"/>
    <w:uiPriority w:val="9"/>
    <w:unhideWhenUsed/>
    <w:qFormat/>
    <w:rsid w:val="00306DBD"/>
    <w:pPr>
      <w:keepNext/>
      <w:keepLines/>
      <w:numPr>
        <w:ilvl w:val="2"/>
        <w:numId w:val="2"/>
      </w:numPr>
      <w:spacing w:after="124"/>
      <w:outlineLvl w:val="2"/>
    </w:pPr>
    <w:rPr>
      <w:rFonts w:ascii="Calibri" w:eastAsia="Calibri" w:hAnsi="Calibri" w:cs="Calibri"/>
      <w:b/>
      <w:color w:val="4F81BD"/>
      <w:sz w:val="24"/>
    </w:rPr>
  </w:style>
  <w:style w:type="paragraph" w:styleId="Overskrift4">
    <w:name w:val="heading 4"/>
    <w:next w:val="Normal"/>
    <w:link w:val="Overskrift4Tegn"/>
    <w:uiPriority w:val="9"/>
    <w:unhideWhenUsed/>
    <w:qFormat/>
    <w:rsid w:val="00306DBD"/>
    <w:pPr>
      <w:keepNext/>
      <w:keepLines/>
      <w:spacing w:after="124"/>
      <w:ind w:left="10" w:hanging="10"/>
      <w:outlineLvl w:val="3"/>
    </w:pPr>
    <w:rPr>
      <w:rFonts w:ascii="Calibri" w:eastAsia="Calibri" w:hAnsi="Calibri" w:cs="Calibri"/>
      <w:b/>
      <w:color w:val="4F81BD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541013"/>
    <w:rPr>
      <w:rFonts w:ascii="Calibri" w:eastAsia="Calibri" w:hAnsi="Calibri" w:cs="Calibri"/>
      <w:b/>
      <w:sz w:val="26"/>
    </w:rPr>
  </w:style>
  <w:style w:type="character" w:customStyle="1" w:styleId="Overskrift3Tegn">
    <w:name w:val="Overskrift 3 Tegn"/>
    <w:link w:val="Overskrift3"/>
    <w:uiPriority w:val="9"/>
    <w:rsid w:val="00306DBD"/>
    <w:rPr>
      <w:rFonts w:ascii="Calibri" w:eastAsia="Calibri" w:hAnsi="Calibri" w:cs="Calibri"/>
      <w:b/>
      <w:color w:val="4F81BD"/>
      <w:sz w:val="24"/>
    </w:rPr>
  </w:style>
  <w:style w:type="character" w:customStyle="1" w:styleId="Overskrift4Tegn">
    <w:name w:val="Overskrift 4 Tegn"/>
    <w:link w:val="Overskrift4"/>
    <w:uiPriority w:val="9"/>
    <w:rsid w:val="00306DBD"/>
    <w:rPr>
      <w:rFonts w:ascii="Calibri" w:eastAsia="Calibri" w:hAnsi="Calibri" w:cs="Calibri"/>
      <w:b/>
      <w:color w:val="4F81BD"/>
      <w:sz w:val="24"/>
    </w:rPr>
  </w:style>
  <w:style w:type="character" w:customStyle="1" w:styleId="Overskrift1Tegn">
    <w:name w:val="Overskrift 1 Tegn"/>
    <w:link w:val="Overskrift1"/>
    <w:uiPriority w:val="9"/>
    <w:rsid w:val="00541013"/>
    <w:rPr>
      <w:rFonts w:ascii="Calibri" w:eastAsia="Calibri" w:hAnsi="Calibri" w:cs="Calibri"/>
      <w:b/>
      <w:sz w:val="40"/>
    </w:rPr>
  </w:style>
  <w:style w:type="paragraph" w:styleId="INNH1">
    <w:name w:val="toc 1"/>
    <w:hidden/>
    <w:uiPriority w:val="39"/>
    <w:rsid w:val="00306DBD"/>
    <w:pPr>
      <w:spacing w:after="212"/>
      <w:ind w:left="25" w:right="21" w:hanging="10"/>
    </w:pPr>
    <w:rPr>
      <w:rFonts w:ascii="Calibri" w:eastAsia="Calibri" w:hAnsi="Calibri" w:cs="Calibri"/>
      <w:color w:val="000000"/>
    </w:rPr>
  </w:style>
  <w:style w:type="paragraph" w:styleId="INNH2">
    <w:name w:val="toc 2"/>
    <w:hidden/>
    <w:uiPriority w:val="39"/>
    <w:rsid w:val="00306DBD"/>
    <w:pPr>
      <w:spacing w:after="212"/>
      <w:ind w:left="246" w:right="21" w:hanging="10"/>
    </w:pPr>
    <w:rPr>
      <w:rFonts w:ascii="Calibri" w:eastAsia="Calibri" w:hAnsi="Calibri" w:cs="Calibri"/>
      <w:color w:val="000000"/>
    </w:rPr>
  </w:style>
  <w:style w:type="paragraph" w:styleId="INNH3">
    <w:name w:val="toc 3"/>
    <w:hidden/>
    <w:uiPriority w:val="39"/>
    <w:rsid w:val="00306DBD"/>
    <w:pPr>
      <w:spacing w:after="212"/>
      <w:ind w:left="464" w:right="21" w:hanging="10"/>
    </w:pPr>
    <w:rPr>
      <w:rFonts w:ascii="Calibri" w:eastAsia="Calibri" w:hAnsi="Calibri" w:cs="Calibri"/>
      <w:color w:val="000000"/>
    </w:rPr>
  </w:style>
  <w:style w:type="paragraph" w:styleId="Listeavsnitt">
    <w:name w:val="List Paragraph"/>
    <w:basedOn w:val="Normal"/>
    <w:uiPriority w:val="34"/>
    <w:qFormat/>
    <w:rsid w:val="004170E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170E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E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08AF"/>
    <w:rPr>
      <w:rFonts w:ascii="Calibri" w:eastAsia="Calibri" w:hAnsi="Calibri" w:cs="Calibri"/>
      <w:color w:val="000000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796A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603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Ingenliste"/>
    <w:rsid w:val="00603F18"/>
    <w:pPr>
      <w:numPr>
        <w:numId w:val="6"/>
      </w:numPr>
    </w:pPr>
  </w:style>
  <w:style w:type="paragraph" w:customStyle="1" w:styleId="Default">
    <w:name w:val="Default"/>
    <w:rsid w:val="00761B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nn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0F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F0531"/>
    <w:rPr>
      <w:rFonts w:ascii="Tahoma" w:eastAsia="Calibri" w:hAnsi="Tahoma" w:cs="Tahoma"/>
      <w:color w:val="000000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5A71CC"/>
    <w:pPr>
      <w:tabs>
        <w:tab w:val="center" w:pos="4320"/>
        <w:tab w:val="right" w:pos="8640"/>
      </w:tabs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A71CC"/>
    <w:rPr>
      <w:lang w:eastAsia="en-US"/>
    </w:rPr>
  </w:style>
  <w:style w:type="table" w:styleId="Tabellrutenett">
    <w:name w:val="Table Grid"/>
    <w:basedOn w:val="Vanligtabell"/>
    <w:uiPriority w:val="59"/>
    <w:rsid w:val="00FD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6473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riidrett.no/aktivitet/poengtabeller/tyrvingtabellen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xweb.no/portal/theme/organization/main.do;jsessionid=D9F17CA1A24D75E3D603A7A6A4517A01?siteId=3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riidrett.no/globalassets/dokumenter/barn-og-ungdom/handbok-web-juni-2014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426E10-0EBE-4E5E-AE65-0C77B03C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11</Pages>
  <Words>1938</Words>
  <Characters>10275</Characters>
  <Application>Microsoft Office Word</Application>
  <DocSecurity>0</DocSecurity>
  <Lines>85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Sportsplan Turn 2015</vt:lpstr>
      <vt:lpstr/>
    </vt:vector>
  </TitlesOfParts>
  <Company>Jakob Hatteland Solutions AS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Sportsplan Turn 2015</dc:title>
  <dc:creator>MariannSele@bremnesil.no;Laila Sele Navikauskas</dc:creator>
  <cp:lastModifiedBy>Geir</cp:lastModifiedBy>
  <cp:revision>16</cp:revision>
  <cp:lastPrinted>2015-04-07T17:20:00Z</cp:lastPrinted>
  <dcterms:created xsi:type="dcterms:W3CDTF">2016-01-07T12:46:00Z</dcterms:created>
  <dcterms:modified xsi:type="dcterms:W3CDTF">2016-02-13T13:33:00Z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